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402"/>
      </w:tblGrid>
      <w:tr w:rsidR="00430155" w14:paraId="07901F2B" w14:textId="77777777" w:rsidTr="00430155">
        <w:trPr>
          <w:trHeight w:val="397"/>
        </w:trPr>
        <w:tc>
          <w:tcPr>
            <w:tcW w:w="6521" w:type="dxa"/>
          </w:tcPr>
          <w:p w14:paraId="07901F29" w14:textId="77777777" w:rsidR="00430155" w:rsidRPr="000E0706" w:rsidRDefault="00430155" w:rsidP="00430155">
            <w:pPr>
              <w:ind w:left="-108"/>
              <w:rPr>
                <w:rStyle w:val="SubtleEmphasis"/>
                <w:rFonts w:ascii="Century" w:hAnsi="Century"/>
                <w:color w:val="2A4056"/>
                <w:sz w:val="32"/>
                <w:szCs w:val="18"/>
              </w:rPr>
            </w:pPr>
            <w:r>
              <w:rPr>
                <w:rFonts w:ascii="Century" w:hAnsi="Century" w:cs="Arial"/>
                <w:color w:val="2A4056"/>
                <w:sz w:val="32"/>
              </w:rPr>
              <w:t>Lánsumsókn</w:t>
            </w:r>
          </w:p>
        </w:tc>
        <w:tc>
          <w:tcPr>
            <w:tcW w:w="3402" w:type="dxa"/>
            <w:vMerge w:val="restart"/>
            <w:vAlign w:val="center"/>
          </w:tcPr>
          <w:p w14:paraId="07901F2A" w14:textId="77777777" w:rsidR="00430155" w:rsidRPr="000D7E05" w:rsidRDefault="00430155" w:rsidP="00FA24F6">
            <w:pPr>
              <w:jc w:val="right"/>
              <w:rPr>
                <w:rStyle w:val="SubtleEmphasis"/>
                <w:sz w:val="32"/>
                <w:szCs w:val="18"/>
              </w:rPr>
            </w:pPr>
            <w:r w:rsidRPr="00C33F44">
              <w:rPr>
                <w:rFonts w:cs="Arial"/>
                <w:noProof/>
                <w:sz w:val="20"/>
                <w:szCs w:val="20"/>
                <w:lang w:val="en-US"/>
              </w:rPr>
              <w:drawing>
                <wp:inline distT="0" distB="0" distL="0" distR="0" wp14:anchorId="07901FFC" wp14:editId="07901FFD">
                  <wp:extent cx="1617253" cy="349250"/>
                  <wp:effectExtent l="0" t="0" r="2540" b="0"/>
                  <wp:docPr id="2" name="Picture 2"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5080" cy="387652"/>
                          </a:xfrm>
                          <a:prstGeom prst="rect">
                            <a:avLst/>
                          </a:prstGeom>
                          <a:noFill/>
                          <a:ln>
                            <a:noFill/>
                          </a:ln>
                        </pic:spPr>
                      </pic:pic>
                    </a:graphicData>
                  </a:graphic>
                </wp:inline>
              </w:drawing>
            </w:r>
          </w:p>
        </w:tc>
      </w:tr>
      <w:tr w:rsidR="00430155" w14:paraId="07901F2E" w14:textId="77777777" w:rsidTr="00430155">
        <w:tc>
          <w:tcPr>
            <w:tcW w:w="6521" w:type="dxa"/>
          </w:tcPr>
          <w:p w14:paraId="07901F2C" w14:textId="56E44915" w:rsidR="00430155" w:rsidRPr="000E0706" w:rsidRDefault="00430155" w:rsidP="007023BF">
            <w:pPr>
              <w:ind w:left="-108"/>
              <w:rPr>
                <w:rStyle w:val="SubtleEmphasis"/>
                <w:rFonts w:ascii="Century" w:hAnsi="Century" w:cs="Arial"/>
                <w:color w:val="2A4056"/>
                <w:szCs w:val="18"/>
              </w:rPr>
            </w:pPr>
            <w:r>
              <w:rPr>
                <w:rStyle w:val="SubtleEmphasis"/>
                <w:rFonts w:ascii="Century" w:hAnsi="Century" w:cs="Arial"/>
                <w:color w:val="2A4056"/>
                <w:szCs w:val="18"/>
              </w:rPr>
              <w:t xml:space="preserve">Sendist ásamt fylgigögnum til </w:t>
            </w:r>
            <w:hyperlink r:id="rId14" w:history="1">
              <w:r w:rsidR="00FF4940" w:rsidRPr="00715253">
                <w:rPr>
                  <w:rStyle w:val="Hyperlink"/>
                  <w:rFonts w:ascii="Century" w:hAnsi="Century" w:cs="Arial"/>
                  <w:iCs/>
                  <w:sz w:val="18"/>
                  <w:lang w:val="en-US"/>
                </w:rPr>
                <w:t>lan@frjalsi.is</w:t>
              </w:r>
            </w:hyperlink>
            <w:r w:rsidR="00FF4940" w:rsidRPr="00FF4940">
              <w:rPr>
                <w:rFonts w:ascii="Century" w:hAnsi="Century" w:cs="Arial"/>
                <w:iCs/>
                <w:color w:val="2A4056"/>
                <w:sz w:val="18"/>
                <w:lang w:val="en-US"/>
              </w:rPr>
              <w:t xml:space="preserve"> </w:t>
            </w:r>
            <w:r w:rsidR="00FF4940">
              <w:rPr>
                <w:rStyle w:val="SubtleEmphasis"/>
                <w:rFonts w:ascii="Century" w:hAnsi="Century" w:cs="Arial"/>
                <w:color w:val="2A4056"/>
              </w:rPr>
              <w:t xml:space="preserve"> </w:t>
            </w:r>
            <w:hyperlink r:id="rId15" w:history="1"/>
            <w:r>
              <w:rPr>
                <w:rStyle w:val="SubtleEmphasis"/>
                <w:rFonts w:ascii="Century" w:hAnsi="Century" w:cs="Arial"/>
                <w:color w:val="2A4056"/>
                <w:szCs w:val="18"/>
              </w:rPr>
              <w:t>eða berist í útibú Arion banka</w:t>
            </w:r>
            <w:r w:rsidR="009D0220">
              <w:rPr>
                <w:rStyle w:val="SubtleEmphasis"/>
                <w:rFonts w:ascii="Century" w:hAnsi="Century" w:cs="Arial"/>
                <w:color w:val="2A4056"/>
                <w:szCs w:val="18"/>
              </w:rPr>
              <w:t xml:space="preserve"> að</w:t>
            </w:r>
            <w:r>
              <w:rPr>
                <w:rStyle w:val="SubtleEmphasis"/>
                <w:rFonts w:ascii="Century" w:hAnsi="Century" w:cs="Arial"/>
                <w:color w:val="2A4056"/>
                <w:szCs w:val="18"/>
              </w:rPr>
              <w:t>, Bíldshöfða 20, Borgartúni 1</w:t>
            </w:r>
            <w:r w:rsidR="00444A9F">
              <w:rPr>
                <w:rStyle w:val="SubtleEmphasis"/>
                <w:rFonts w:ascii="Century" w:hAnsi="Century" w:cs="Arial"/>
                <w:color w:val="2A4056"/>
                <w:szCs w:val="18"/>
              </w:rPr>
              <w:t>9</w:t>
            </w:r>
            <w:r>
              <w:rPr>
                <w:rStyle w:val="SubtleEmphasis"/>
                <w:rFonts w:ascii="Century" w:hAnsi="Century" w:cs="Arial"/>
                <w:color w:val="2A4056"/>
                <w:szCs w:val="18"/>
              </w:rPr>
              <w:t xml:space="preserve"> eða Smáratorgi 3.</w:t>
            </w:r>
          </w:p>
        </w:tc>
        <w:tc>
          <w:tcPr>
            <w:tcW w:w="3402" w:type="dxa"/>
            <w:vMerge/>
            <w:vAlign w:val="bottom"/>
          </w:tcPr>
          <w:p w14:paraId="07901F2D" w14:textId="77777777" w:rsidR="00430155" w:rsidRDefault="00430155" w:rsidP="00FA24F6">
            <w:pPr>
              <w:jc w:val="right"/>
              <w:rPr>
                <w:rStyle w:val="SubtleEmphasis"/>
                <w:szCs w:val="18"/>
              </w:rPr>
            </w:pPr>
          </w:p>
        </w:tc>
      </w:tr>
    </w:tbl>
    <w:p w14:paraId="07901F2F" w14:textId="77777777" w:rsidR="00792E99" w:rsidRDefault="00792E99" w:rsidP="00792E99">
      <w:pPr>
        <w:rPr>
          <w:sz w:val="14"/>
        </w:rPr>
      </w:pPr>
    </w:p>
    <w:p w14:paraId="07901F30" w14:textId="77777777" w:rsidR="00792E99" w:rsidRDefault="00792E99" w:rsidP="00792E99">
      <w:pPr>
        <w:rPr>
          <w:sz w:val="6"/>
          <w:szCs w:val="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37"/>
        <w:gridCol w:w="3082"/>
        <w:gridCol w:w="335"/>
        <w:gridCol w:w="3001"/>
      </w:tblGrid>
      <w:tr w:rsidR="00C535BB" w:rsidRPr="004B334F" w14:paraId="07901F34" w14:textId="77777777" w:rsidTr="00FA24F6">
        <w:tc>
          <w:tcPr>
            <w:tcW w:w="3308" w:type="pct"/>
            <w:gridSpan w:val="3"/>
            <w:tcBorders>
              <w:bottom w:val="single" w:sz="2" w:space="0" w:color="auto"/>
            </w:tcBorders>
          </w:tcPr>
          <w:p w14:paraId="07901F31" w14:textId="77777777" w:rsidR="00C535BB" w:rsidRPr="004B334F" w:rsidRDefault="00C535BB" w:rsidP="00FA24F6">
            <w:pPr>
              <w:pStyle w:val="NoSpacing"/>
              <w:rPr>
                <w:rStyle w:val="SubtleEmphasis"/>
                <w:szCs w:val="18"/>
              </w:rPr>
            </w:pPr>
            <w:r>
              <w:rPr>
                <w:rStyle w:val="SubtleEmphasis"/>
                <w:szCs w:val="18"/>
              </w:rPr>
              <w:fldChar w:fldCharType="begin">
                <w:ffData>
                  <w:name w:val="NAFN1"/>
                  <w:enabled/>
                  <w:calcOnExit w:val="0"/>
                  <w:textInput/>
                </w:ffData>
              </w:fldChar>
            </w:r>
            <w:bookmarkStart w:id="0" w:name="NAFN1"/>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0"/>
          </w:p>
        </w:tc>
        <w:tc>
          <w:tcPr>
            <w:tcW w:w="170" w:type="pct"/>
          </w:tcPr>
          <w:p w14:paraId="07901F32" w14:textId="77777777" w:rsidR="00C535BB" w:rsidRPr="004B334F" w:rsidRDefault="00C535BB" w:rsidP="00FA24F6">
            <w:pPr>
              <w:pStyle w:val="NoSpacing"/>
              <w:rPr>
                <w:rStyle w:val="SubtleEmphasis"/>
                <w:szCs w:val="18"/>
              </w:rPr>
            </w:pPr>
          </w:p>
        </w:tc>
        <w:tc>
          <w:tcPr>
            <w:tcW w:w="1522" w:type="pct"/>
            <w:tcBorders>
              <w:bottom w:val="single" w:sz="2" w:space="0" w:color="auto"/>
            </w:tcBorders>
          </w:tcPr>
          <w:p w14:paraId="07901F33" w14:textId="77777777" w:rsidR="00C535BB" w:rsidRPr="004B334F" w:rsidRDefault="00C535BB" w:rsidP="00FA24F6">
            <w:pPr>
              <w:pStyle w:val="NoSpacing"/>
              <w:rPr>
                <w:rStyle w:val="SubtleEmphasis"/>
                <w:szCs w:val="18"/>
              </w:rPr>
            </w:pPr>
            <w:r>
              <w:rPr>
                <w:rStyle w:val="SubtleEmphasis"/>
                <w:szCs w:val="18"/>
              </w:rPr>
              <w:fldChar w:fldCharType="begin">
                <w:ffData>
                  <w:name w:val="KT1"/>
                  <w:enabled/>
                  <w:calcOnExit w:val="0"/>
                  <w:textInput>
                    <w:type w:val="number"/>
                    <w:format w:val="######-####"/>
                  </w:textInput>
                </w:ffData>
              </w:fldChar>
            </w:r>
            <w:bookmarkStart w:id="1" w:name="KT1"/>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1"/>
          </w:p>
        </w:tc>
      </w:tr>
      <w:tr w:rsidR="00C535BB" w:rsidRPr="004B334F" w14:paraId="07901F38" w14:textId="77777777" w:rsidTr="00FA24F6">
        <w:tc>
          <w:tcPr>
            <w:tcW w:w="3308" w:type="pct"/>
            <w:gridSpan w:val="3"/>
            <w:tcBorders>
              <w:top w:val="single" w:sz="2" w:space="0" w:color="auto"/>
            </w:tcBorders>
          </w:tcPr>
          <w:p w14:paraId="07901F35" w14:textId="77777777" w:rsidR="00C535BB" w:rsidRPr="004B334F" w:rsidRDefault="00C535BB" w:rsidP="00FA24F6">
            <w:pPr>
              <w:pStyle w:val="NoSpacing"/>
              <w:rPr>
                <w:rStyle w:val="SubtleEmphasis"/>
              </w:rPr>
            </w:pPr>
            <w:r w:rsidRPr="004B334F">
              <w:rPr>
                <w:rStyle w:val="Strong"/>
              </w:rPr>
              <w:t xml:space="preserve">Nafn </w:t>
            </w:r>
            <w:r>
              <w:rPr>
                <w:rStyle w:val="Strong"/>
              </w:rPr>
              <w:t>sjóðfélaga/lántaka A</w:t>
            </w:r>
          </w:p>
        </w:tc>
        <w:tc>
          <w:tcPr>
            <w:tcW w:w="170" w:type="pct"/>
          </w:tcPr>
          <w:p w14:paraId="07901F36" w14:textId="77777777" w:rsidR="00C535BB" w:rsidRPr="004B334F" w:rsidRDefault="00C535BB" w:rsidP="00FA24F6">
            <w:pPr>
              <w:pStyle w:val="NoSpacing"/>
              <w:rPr>
                <w:rStyle w:val="SubtleEmphasis"/>
              </w:rPr>
            </w:pPr>
          </w:p>
        </w:tc>
        <w:tc>
          <w:tcPr>
            <w:tcW w:w="1522" w:type="pct"/>
            <w:tcBorders>
              <w:top w:val="single" w:sz="2" w:space="0" w:color="auto"/>
            </w:tcBorders>
          </w:tcPr>
          <w:p w14:paraId="07901F37" w14:textId="77777777" w:rsidR="00C535BB" w:rsidRPr="004B334F" w:rsidRDefault="00C535BB" w:rsidP="00FA24F6">
            <w:pPr>
              <w:pStyle w:val="NoSpacing"/>
              <w:rPr>
                <w:rStyle w:val="SubtleEmphasis"/>
              </w:rPr>
            </w:pPr>
            <w:r w:rsidRPr="004B334F">
              <w:rPr>
                <w:rStyle w:val="Strong"/>
              </w:rPr>
              <w:t>Kennitala</w:t>
            </w:r>
          </w:p>
        </w:tc>
      </w:tr>
      <w:tr w:rsidR="00C535BB" w:rsidRPr="004B334F" w14:paraId="07901F3C" w14:textId="77777777" w:rsidTr="00FA24F6">
        <w:tc>
          <w:tcPr>
            <w:tcW w:w="3308" w:type="pct"/>
            <w:gridSpan w:val="3"/>
            <w:tcBorders>
              <w:bottom w:val="single" w:sz="2" w:space="0" w:color="auto"/>
            </w:tcBorders>
          </w:tcPr>
          <w:p w14:paraId="07901F39" w14:textId="77777777" w:rsidR="00C535BB" w:rsidRPr="004B334F" w:rsidRDefault="00C535BB" w:rsidP="00FA24F6">
            <w:pPr>
              <w:pStyle w:val="NoSpacing"/>
              <w:rPr>
                <w:rStyle w:val="SubtleEmphasis"/>
                <w:szCs w:val="18"/>
              </w:rPr>
            </w:pPr>
            <w:r>
              <w:rPr>
                <w:rStyle w:val="SubtleEmphasis"/>
                <w:szCs w:val="18"/>
              </w:rPr>
              <w:fldChar w:fldCharType="begin">
                <w:ffData>
                  <w:name w:val="NAFN2"/>
                  <w:enabled/>
                  <w:calcOnExit w:val="0"/>
                  <w:textInput/>
                </w:ffData>
              </w:fldChar>
            </w:r>
            <w:bookmarkStart w:id="2" w:name="NAFN2"/>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2"/>
          </w:p>
        </w:tc>
        <w:tc>
          <w:tcPr>
            <w:tcW w:w="170" w:type="pct"/>
          </w:tcPr>
          <w:p w14:paraId="07901F3A" w14:textId="77777777" w:rsidR="00C535BB" w:rsidRPr="004B334F" w:rsidRDefault="00C535BB" w:rsidP="00FA24F6">
            <w:pPr>
              <w:pStyle w:val="NoSpacing"/>
              <w:rPr>
                <w:rStyle w:val="SubtleEmphasis"/>
                <w:szCs w:val="18"/>
              </w:rPr>
            </w:pPr>
          </w:p>
        </w:tc>
        <w:tc>
          <w:tcPr>
            <w:tcW w:w="1522" w:type="pct"/>
            <w:tcBorders>
              <w:bottom w:val="single" w:sz="2" w:space="0" w:color="auto"/>
            </w:tcBorders>
          </w:tcPr>
          <w:p w14:paraId="07901F3B" w14:textId="77777777" w:rsidR="00C535BB" w:rsidRPr="004B334F" w:rsidRDefault="00C535BB" w:rsidP="00FA24F6">
            <w:pPr>
              <w:pStyle w:val="NoSpacing"/>
              <w:rPr>
                <w:rStyle w:val="SubtleEmphasis"/>
                <w:szCs w:val="18"/>
              </w:rPr>
            </w:pPr>
            <w:r>
              <w:rPr>
                <w:rStyle w:val="SubtleEmphasis"/>
                <w:szCs w:val="18"/>
              </w:rPr>
              <w:fldChar w:fldCharType="begin">
                <w:ffData>
                  <w:name w:val="KT2"/>
                  <w:enabled/>
                  <w:calcOnExit w:val="0"/>
                  <w:textInput>
                    <w:type w:val="number"/>
                    <w:format w:val="######-####"/>
                  </w:textInput>
                </w:ffData>
              </w:fldChar>
            </w:r>
            <w:bookmarkStart w:id="3" w:name="KT2"/>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3"/>
          </w:p>
        </w:tc>
      </w:tr>
      <w:tr w:rsidR="00C535BB" w:rsidRPr="004B334F" w14:paraId="07901F40" w14:textId="77777777" w:rsidTr="00FA24F6">
        <w:tc>
          <w:tcPr>
            <w:tcW w:w="3308" w:type="pct"/>
            <w:gridSpan w:val="3"/>
            <w:tcBorders>
              <w:top w:val="single" w:sz="2" w:space="0" w:color="auto"/>
            </w:tcBorders>
          </w:tcPr>
          <w:p w14:paraId="07901F3D" w14:textId="77777777" w:rsidR="00C535BB" w:rsidRPr="004B334F" w:rsidRDefault="00C535BB" w:rsidP="00FA24F6">
            <w:pPr>
              <w:pStyle w:val="NoSpacing"/>
              <w:rPr>
                <w:rStyle w:val="Strong"/>
              </w:rPr>
            </w:pPr>
            <w:r w:rsidRPr="004B334F">
              <w:rPr>
                <w:rStyle w:val="Strong"/>
              </w:rPr>
              <w:t xml:space="preserve">Nafn </w:t>
            </w:r>
            <w:r>
              <w:rPr>
                <w:rStyle w:val="Strong"/>
              </w:rPr>
              <w:t>maka/</w:t>
            </w:r>
            <w:r w:rsidRPr="00553F7F">
              <w:rPr>
                <w:rStyle w:val="Strong"/>
              </w:rPr>
              <w:t>lántaka</w:t>
            </w:r>
            <w:r>
              <w:rPr>
                <w:rStyle w:val="Strong"/>
              </w:rPr>
              <w:t xml:space="preserve"> B</w:t>
            </w:r>
          </w:p>
        </w:tc>
        <w:tc>
          <w:tcPr>
            <w:tcW w:w="170" w:type="pct"/>
          </w:tcPr>
          <w:p w14:paraId="07901F3E" w14:textId="77777777" w:rsidR="00C535BB" w:rsidRPr="004B334F" w:rsidRDefault="00C535BB" w:rsidP="00FA24F6">
            <w:pPr>
              <w:pStyle w:val="NoSpacing"/>
              <w:rPr>
                <w:rStyle w:val="Strong"/>
              </w:rPr>
            </w:pPr>
          </w:p>
        </w:tc>
        <w:tc>
          <w:tcPr>
            <w:tcW w:w="1522" w:type="pct"/>
            <w:tcBorders>
              <w:top w:val="single" w:sz="2" w:space="0" w:color="auto"/>
            </w:tcBorders>
          </w:tcPr>
          <w:p w14:paraId="07901F3F" w14:textId="77777777" w:rsidR="00C535BB" w:rsidRPr="004B334F" w:rsidRDefault="00C535BB" w:rsidP="00FA24F6">
            <w:pPr>
              <w:pStyle w:val="NoSpacing"/>
              <w:rPr>
                <w:rStyle w:val="Strong"/>
              </w:rPr>
            </w:pPr>
            <w:r w:rsidRPr="004B334F">
              <w:rPr>
                <w:rStyle w:val="Strong"/>
              </w:rPr>
              <w:t>Kennitala</w:t>
            </w:r>
          </w:p>
        </w:tc>
      </w:tr>
      <w:tr w:rsidR="00C535BB" w:rsidRPr="004B334F" w14:paraId="07901F46" w14:textId="77777777" w:rsidTr="00FA24F6">
        <w:tc>
          <w:tcPr>
            <w:tcW w:w="1627" w:type="pct"/>
            <w:tcBorders>
              <w:bottom w:val="single" w:sz="2" w:space="0" w:color="auto"/>
            </w:tcBorders>
          </w:tcPr>
          <w:p w14:paraId="07901F41" w14:textId="77777777" w:rsidR="00C535BB" w:rsidRPr="004B334F" w:rsidRDefault="00C535BB" w:rsidP="00FA24F6">
            <w:pPr>
              <w:pStyle w:val="NoSpacing"/>
              <w:rPr>
                <w:rStyle w:val="SubtleEmphasis"/>
                <w:szCs w:val="18"/>
              </w:rPr>
            </w:pPr>
            <w:r>
              <w:rPr>
                <w:rStyle w:val="SubtleEmphasis"/>
                <w:szCs w:val="18"/>
              </w:rPr>
              <w:fldChar w:fldCharType="begin">
                <w:ffData>
                  <w:name w:val="HEIMILI"/>
                  <w:enabled/>
                  <w:calcOnExit w:val="0"/>
                  <w:textInput/>
                </w:ffData>
              </w:fldChar>
            </w:r>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p>
        </w:tc>
        <w:tc>
          <w:tcPr>
            <w:tcW w:w="120" w:type="pct"/>
          </w:tcPr>
          <w:p w14:paraId="07901F42" w14:textId="77777777" w:rsidR="00C535BB" w:rsidRPr="004B334F" w:rsidRDefault="00C535BB" w:rsidP="00FA24F6">
            <w:pPr>
              <w:pStyle w:val="NoSpacing"/>
              <w:rPr>
                <w:rStyle w:val="SubtleEmphasis"/>
                <w:szCs w:val="18"/>
              </w:rPr>
            </w:pPr>
          </w:p>
        </w:tc>
        <w:tc>
          <w:tcPr>
            <w:tcW w:w="1562" w:type="pct"/>
            <w:tcBorders>
              <w:bottom w:val="single" w:sz="2" w:space="0" w:color="auto"/>
            </w:tcBorders>
          </w:tcPr>
          <w:p w14:paraId="07901F43" w14:textId="77777777" w:rsidR="00C535BB" w:rsidRPr="004B334F" w:rsidRDefault="00C535BB" w:rsidP="00C535BB">
            <w:pPr>
              <w:pStyle w:val="NoSpacing"/>
              <w:rPr>
                <w:rStyle w:val="SubtleEmphasis"/>
                <w:szCs w:val="18"/>
              </w:rPr>
            </w:pPr>
            <w:r>
              <w:rPr>
                <w:rStyle w:val="SubtleEmphasis"/>
                <w:szCs w:val="18"/>
              </w:rPr>
              <w:fldChar w:fldCharType="begin">
                <w:ffData>
                  <w:name w:val="POSTNR"/>
                  <w:enabled/>
                  <w:calcOnExit w:val="0"/>
                  <w:textInput/>
                </w:ffData>
              </w:fldChar>
            </w:r>
            <w:bookmarkStart w:id="4" w:name="POSTNR"/>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4"/>
            <w:r>
              <w:rPr>
                <w:rStyle w:val="SubtleEmphasis"/>
                <w:szCs w:val="18"/>
              </w:rPr>
              <w:t xml:space="preserve"> </w:t>
            </w:r>
            <w:r>
              <w:rPr>
                <w:rStyle w:val="SubtleEmphasis"/>
                <w:szCs w:val="18"/>
              </w:rPr>
              <w:fldChar w:fldCharType="begin">
                <w:ffData>
                  <w:name w:val="STADUR"/>
                  <w:enabled/>
                  <w:calcOnExit w:val="0"/>
                  <w:textInput/>
                </w:ffData>
              </w:fldChar>
            </w:r>
            <w:bookmarkStart w:id="5" w:name="STADUR"/>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5"/>
          </w:p>
        </w:tc>
        <w:tc>
          <w:tcPr>
            <w:tcW w:w="170" w:type="pct"/>
          </w:tcPr>
          <w:p w14:paraId="07901F44" w14:textId="77777777" w:rsidR="00C535BB" w:rsidRPr="004B334F" w:rsidRDefault="00C535BB" w:rsidP="00FA24F6">
            <w:pPr>
              <w:pStyle w:val="NoSpacing"/>
              <w:rPr>
                <w:rStyle w:val="SubtleEmphasis"/>
                <w:szCs w:val="18"/>
              </w:rPr>
            </w:pPr>
          </w:p>
        </w:tc>
        <w:tc>
          <w:tcPr>
            <w:tcW w:w="1522" w:type="pct"/>
            <w:tcBorders>
              <w:bottom w:val="single" w:sz="2" w:space="0" w:color="auto"/>
            </w:tcBorders>
          </w:tcPr>
          <w:p w14:paraId="07901F45" w14:textId="77777777" w:rsidR="00C535BB" w:rsidRPr="004B334F" w:rsidRDefault="00C535BB" w:rsidP="00FA24F6">
            <w:pPr>
              <w:pStyle w:val="NoSpacing"/>
              <w:rPr>
                <w:rStyle w:val="SubtleEmphasis"/>
                <w:szCs w:val="18"/>
              </w:rPr>
            </w:pPr>
            <w:r>
              <w:rPr>
                <w:rStyle w:val="SubtleEmphasis"/>
                <w:szCs w:val="18"/>
              </w:rPr>
              <w:fldChar w:fldCharType="begin">
                <w:ffData>
                  <w:name w:val="NETFANG"/>
                  <w:enabled/>
                  <w:calcOnExit w:val="0"/>
                  <w:textInput/>
                </w:ffData>
              </w:fldChar>
            </w:r>
            <w:bookmarkStart w:id="6" w:name="NETFANG"/>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6"/>
          </w:p>
        </w:tc>
      </w:tr>
      <w:tr w:rsidR="00C535BB" w:rsidRPr="004B334F" w14:paraId="07901F4C" w14:textId="77777777" w:rsidTr="00FA24F6">
        <w:tc>
          <w:tcPr>
            <w:tcW w:w="1627" w:type="pct"/>
            <w:tcBorders>
              <w:top w:val="single" w:sz="2" w:space="0" w:color="auto"/>
            </w:tcBorders>
          </w:tcPr>
          <w:p w14:paraId="07901F47" w14:textId="77777777" w:rsidR="00C535BB" w:rsidRPr="004B334F" w:rsidRDefault="00C535BB" w:rsidP="00FA24F6">
            <w:pPr>
              <w:pStyle w:val="NoSpacing"/>
              <w:rPr>
                <w:rStyle w:val="Strong"/>
              </w:rPr>
            </w:pPr>
            <w:r w:rsidRPr="004B334F">
              <w:rPr>
                <w:rStyle w:val="Strong"/>
              </w:rPr>
              <w:t>Heimilisfang</w:t>
            </w:r>
          </w:p>
        </w:tc>
        <w:tc>
          <w:tcPr>
            <w:tcW w:w="120" w:type="pct"/>
          </w:tcPr>
          <w:p w14:paraId="07901F48" w14:textId="77777777" w:rsidR="00C535BB" w:rsidRPr="004B334F" w:rsidRDefault="00C535BB" w:rsidP="00FA24F6">
            <w:pPr>
              <w:pStyle w:val="NoSpacing"/>
              <w:rPr>
                <w:rStyle w:val="Strong"/>
              </w:rPr>
            </w:pPr>
          </w:p>
        </w:tc>
        <w:tc>
          <w:tcPr>
            <w:tcW w:w="1562" w:type="pct"/>
          </w:tcPr>
          <w:p w14:paraId="07901F49" w14:textId="77777777" w:rsidR="00C535BB" w:rsidRPr="004B334F" w:rsidRDefault="00C535BB" w:rsidP="00FA24F6">
            <w:pPr>
              <w:pStyle w:val="NoSpacing"/>
              <w:rPr>
                <w:rStyle w:val="Strong"/>
              </w:rPr>
            </w:pPr>
            <w:r w:rsidRPr="004B334F">
              <w:rPr>
                <w:rStyle w:val="Strong"/>
              </w:rPr>
              <w:t>Póstnúmer</w:t>
            </w:r>
            <w:r>
              <w:rPr>
                <w:rStyle w:val="Strong"/>
              </w:rPr>
              <w:t xml:space="preserve"> og staður</w:t>
            </w:r>
          </w:p>
        </w:tc>
        <w:tc>
          <w:tcPr>
            <w:tcW w:w="170" w:type="pct"/>
          </w:tcPr>
          <w:p w14:paraId="07901F4A" w14:textId="77777777" w:rsidR="00C535BB" w:rsidRPr="004B334F" w:rsidRDefault="00C535BB" w:rsidP="00FA24F6">
            <w:pPr>
              <w:pStyle w:val="NoSpacing"/>
              <w:rPr>
                <w:rStyle w:val="Strong"/>
              </w:rPr>
            </w:pPr>
          </w:p>
        </w:tc>
        <w:tc>
          <w:tcPr>
            <w:tcW w:w="1522" w:type="pct"/>
          </w:tcPr>
          <w:p w14:paraId="07901F4B" w14:textId="77777777" w:rsidR="00C535BB" w:rsidRPr="004B334F" w:rsidRDefault="00C535BB" w:rsidP="00FA24F6">
            <w:pPr>
              <w:pStyle w:val="NoSpacing"/>
              <w:rPr>
                <w:rStyle w:val="Strong"/>
              </w:rPr>
            </w:pPr>
            <w:r>
              <w:rPr>
                <w:rStyle w:val="Strong"/>
              </w:rPr>
              <w:t>Netfang</w:t>
            </w:r>
          </w:p>
        </w:tc>
      </w:tr>
      <w:tr w:rsidR="00C535BB" w:rsidRPr="004B334F" w14:paraId="07901F52" w14:textId="77777777" w:rsidTr="00FA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7" w:type="pct"/>
            <w:tcBorders>
              <w:top w:val="nil"/>
              <w:left w:val="nil"/>
              <w:bottom w:val="single" w:sz="2" w:space="0" w:color="auto"/>
              <w:right w:val="nil"/>
            </w:tcBorders>
          </w:tcPr>
          <w:p w14:paraId="07901F4D" w14:textId="77777777" w:rsidR="00C535BB" w:rsidRPr="004B334F" w:rsidRDefault="00C535BB" w:rsidP="00FA24F6">
            <w:pPr>
              <w:pStyle w:val="NoSpacing"/>
              <w:rPr>
                <w:rStyle w:val="SubtleEmphasis"/>
                <w:szCs w:val="18"/>
              </w:rPr>
            </w:pPr>
            <w:r>
              <w:rPr>
                <w:rStyle w:val="SubtleEmphasis"/>
                <w:szCs w:val="18"/>
              </w:rPr>
              <w:fldChar w:fldCharType="begin">
                <w:ffData>
                  <w:name w:val=""/>
                  <w:enabled/>
                  <w:calcOnExit w:val="0"/>
                  <w:textInput/>
                </w:ffData>
              </w:fldChar>
            </w:r>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p>
        </w:tc>
        <w:tc>
          <w:tcPr>
            <w:tcW w:w="120" w:type="pct"/>
            <w:tcBorders>
              <w:top w:val="nil"/>
              <w:left w:val="nil"/>
              <w:bottom w:val="nil"/>
              <w:right w:val="nil"/>
            </w:tcBorders>
          </w:tcPr>
          <w:p w14:paraId="07901F4E" w14:textId="77777777" w:rsidR="00C535BB" w:rsidRPr="004B334F" w:rsidRDefault="00C535BB" w:rsidP="00FA24F6">
            <w:pPr>
              <w:pStyle w:val="NoSpacing"/>
              <w:rPr>
                <w:rStyle w:val="SubtleEmphasis"/>
                <w:szCs w:val="18"/>
              </w:rPr>
            </w:pPr>
          </w:p>
        </w:tc>
        <w:tc>
          <w:tcPr>
            <w:tcW w:w="1562" w:type="pct"/>
            <w:tcBorders>
              <w:top w:val="nil"/>
              <w:left w:val="nil"/>
              <w:bottom w:val="single" w:sz="2" w:space="0" w:color="auto"/>
              <w:right w:val="nil"/>
            </w:tcBorders>
          </w:tcPr>
          <w:p w14:paraId="07901F4F" w14:textId="77777777" w:rsidR="00C535BB" w:rsidRPr="004B334F" w:rsidRDefault="00C535BB" w:rsidP="00FA24F6">
            <w:pPr>
              <w:pStyle w:val="NoSpacing"/>
              <w:rPr>
                <w:rStyle w:val="SubtleEmphasis"/>
                <w:szCs w:val="18"/>
              </w:rPr>
            </w:pPr>
            <w:r>
              <w:rPr>
                <w:rStyle w:val="SubtleEmphasis"/>
                <w:szCs w:val="18"/>
              </w:rPr>
              <w:fldChar w:fldCharType="begin">
                <w:ffData>
                  <w:name w:val="Text141"/>
                  <w:enabled/>
                  <w:calcOnExit w:val="0"/>
                  <w:textInput/>
                </w:ffData>
              </w:fldChar>
            </w:r>
            <w:bookmarkStart w:id="7" w:name="Text141"/>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7"/>
          </w:p>
        </w:tc>
        <w:tc>
          <w:tcPr>
            <w:tcW w:w="170" w:type="pct"/>
            <w:tcBorders>
              <w:top w:val="nil"/>
              <w:left w:val="nil"/>
              <w:bottom w:val="nil"/>
              <w:right w:val="nil"/>
            </w:tcBorders>
          </w:tcPr>
          <w:p w14:paraId="07901F50" w14:textId="77777777" w:rsidR="00C535BB" w:rsidRPr="004B334F" w:rsidRDefault="00C535BB" w:rsidP="00FA24F6">
            <w:pPr>
              <w:pStyle w:val="NoSpacing"/>
              <w:rPr>
                <w:rStyle w:val="SubtleEmphasis"/>
                <w:szCs w:val="18"/>
              </w:rPr>
            </w:pPr>
          </w:p>
        </w:tc>
        <w:tc>
          <w:tcPr>
            <w:tcW w:w="1522" w:type="pct"/>
            <w:tcBorders>
              <w:top w:val="nil"/>
              <w:left w:val="nil"/>
              <w:bottom w:val="single" w:sz="2" w:space="0" w:color="auto"/>
              <w:right w:val="nil"/>
            </w:tcBorders>
          </w:tcPr>
          <w:p w14:paraId="07901F51" w14:textId="77777777" w:rsidR="00C535BB" w:rsidRPr="004B334F" w:rsidRDefault="00C535BB" w:rsidP="00C535BB">
            <w:pPr>
              <w:pStyle w:val="NoSpacing"/>
              <w:rPr>
                <w:rStyle w:val="SubtleEmphasis"/>
                <w:szCs w:val="18"/>
              </w:rPr>
            </w:pPr>
            <w:r>
              <w:rPr>
                <w:rStyle w:val="SubtleEmphasis"/>
                <w:szCs w:val="18"/>
              </w:rPr>
              <w:fldChar w:fldCharType="begin">
                <w:ffData>
                  <w:name w:val="SIMI"/>
                  <w:enabled/>
                  <w:calcOnExit w:val="0"/>
                  <w:textInput/>
                </w:ffData>
              </w:fldChar>
            </w:r>
            <w:bookmarkStart w:id="8" w:name="SIMI"/>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8"/>
            <w:r>
              <w:rPr>
                <w:rStyle w:val="SubtleEmphasis"/>
                <w:szCs w:val="18"/>
              </w:rPr>
              <w:t xml:space="preserve"> / </w:t>
            </w:r>
            <w:r>
              <w:rPr>
                <w:rStyle w:val="SubtleEmphasis"/>
                <w:szCs w:val="18"/>
              </w:rPr>
              <w:fldChar w:fldCharType="begin">
                <w:ffData>
                  <w:name w:val="GSM"/>
                  <w:enabled/>
                  <w:calcOnExit w:val="0"/>
                  <w:textInput/>
                </w:ffData>
              </w:fldChar>
            </w:r>
            <w:bookmarkStart w:id="9" w:name="GSM"/>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9"/>
          </w:p>
        </w:tc>
      </w:tr>
      <w:tr w:rsidR="00C535BB" w:rsidRPr="004B334F" w14:paraId="07901F58" w14:textId="77777777" w:rsidTr="00FA2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7" w:type="pct"/>
            <w:tcBorders>
              <w:top w:val="single" w:sz="2" w:space="0" w:color="auto"/>
              <w:left w:val="nil"/>
              <w:bottom w:val="nil"/>
              <w:right w:val="nil"/>
            </w:tcBorders>
          </w:tcPr>
          <w:p w14:paraId="07901F53" w14:textId="77777777" w:rsidR="00C535BB" w:rsidRPr="004B334F" w:rsidRDefault="00C535BB" w:rsidP="00FA24F6">
            <w:pPr>
              <w:pStyle w:val="NoSpacing"/>
              <w:rPr>
                <w:rStyle w:val="Strong"/>
              </w:rPr>
            </w:pPr>
            <w:r>
              <w:rPr>
                <w:rStyle w:val="Strong"/>
              </w:rPr>
              <w:t>Starf sjóðfélaga</w:t>
            </w:r>
            <w:r w:rsidR="0059522C">
              <w:rPr>
                <w:rStyle w:val="Strong"/>
              </w:rPr>
              <w:t xml:space="preserve"> </w:t>
            </w:r>
            <w:r>
              <w:rPr>
                <w:rStyle w:val="Strong"/>
              </w:rPr>
              <w:t>/lántaka A</w:t>
            </w:r>
          </w:p>
        </w:tc>
        <w:tc>
          <w:tcPr>
            <w:tcW w:w="120" w:type="pct"/>
            <w:tcBorders>
              <w:top w:val="nil"/>
              <w:left w:val="nil"/>
              <w:bottom w:val="nil"/>
              <w:right w:val="nil"/>
            </w:tcBorders>
          </w:tcPr>
          <w:p w14:paraId="07901F54" w14:textId="77777777" w:rsidR="00C535BB" w:rsidRPr="004B334F" w:rsidRDefault="00C535BB" w:rsidP="00FA24F6">
            <w:pPr>
              <w:pStyle w:val="NoSpacing"/>
              <w:rPr>
                <w:rStyle w:val="Strong"/>
              </w:rPr>
            </w:pPr>
          </w:p>
        </w:tc>
        <w:tc>
          <w:tcPr>
            <w:tcW w:w="1562" w:type="pct"/>
            <w:tcBorders>
              <w:top w:val="single" w:sz="2" w:space="0" w:color="auto"/>
              <w:left w:val="nil"/>
              <w:bottom w:val="nil"/>
              <w:right w:val="nil"/>
            </w:tcBorders>
          </w:tcPr>
          <w:p w14:paraId="07901F55" w14:textId="77777777" w:rsidR="00C535BB" w:rsidRPr="004B334F" w:rsidRDefault="00C535BB" w:rsidP="00FA24F6">
            <w:pPr>
              <w:pStyle w:val="NoSpacing"/>
              <w:rPr>
                <w:rStyle w:val="Strong"/>
              </w:rPr>
            </w:pPr>
            <w:r>
              <w:rPr>
                <w:rStyle w:val="Strong"/>
              </w:rPr>
              <w:t>Starf lántaka B</w:t>
            </w:r>
          </w:p>
        </w:tc>
        <w:tc>
          <w:tcPr>
            <w:tcW w:w="170" w:type="pct"/>
            <w:tcBorders>
              <w:top w:val="nil"/>
              <w:left w:val="nil"/>
              <w:bottom w:val="nil"/>
              <w:right w:val="nil"/>
            </w:tcBorders>
          </w:tcPr>
          <w:p w14:paraId="07901F56" w14:textId="77777777" w:rsidR="00C535BB" w:rsidRPr="004B334F" w:rsidRDefault="00C535BB" w:rsidP="00FA24F6">
            <w:pPr>
              <w:pStyle w:val="NoSpacing"/>
              <w:rPr>
                <w:rStyle w:val="Strong"/>
              </w:rPr>
            </w:pPr>
          </w:p>
        </w:tc>
        <w:tc>
          <w:tcPr>
            <w:tcW w:w="1522" w:type="pct"/>
            <w:tcBorders>
              <w:top w:val="single" w:sz="2" w:space="0" w:color="auto"/>
              <w:left w:val="nil"/>
              <w:bottom w:val="nil"/>
              <w:right w:val="nil"/>
            </w:tcBorders>
          </w:tcPr>
          <w:p w14:paraId="07901F57" w14:textId="77777777" w:rsidR="00C535BB" w:rsidRPr="004B334F" w:rsidRDefault="00C535BB" w:rsidP="00FA24F6">
            <w:pPr>
              <w:pStyle w:val="NoSpacing"/>
              <w:rPr>
                <w:rStyle w:val="Strong"/>
              </w:rPr>
            </w:pPr>
            <w:r>
              <w:rPr>
                <w:rStyle w:val="Strong"/>
              </w:rPr>
              <w:t>Sími /GSM</w:t>
            </w:r>
          </w:p>
        </w:tc>
      </w:tr>
    </w:tbl>
    <w:p w14:paraId="07901F59" w14:textId="77777777" w:rsidR="00C535BB" w:rsidRDefault="00C535BB" w:rsidP="00792E99">
      <w:pPr>
        <w:rPr>
          <w:sz w:val="6"/>
          <w:szCs w:val="6"/>
        </w:rPr>
      </w:pPr>
    </w:p>
    <w:tbl>
      <w:tblPr>
        <w:tblStyle w:val="TableGrid"/>
        <w:tblW w:w="5000" w:type="pct"/>
        <w:tblLook w:val="04A0" w:firstRow="1" w:lastRow="0" w:firstColumn="1" w:lastColumn="0" w:noHBand="0" w:noVBand="1"/>
      </w:tblPr>
      <w:tblGrid>
        <w:gridCol w:w="2419"/>
        <w:gridCol w:w="3253"/>
        <w:gridCol w:w="4192"/>
      </w:tblGrid>
      <w:tr w:rsidR="00792E99" w:rsidRPr="004B334F" w14:paraId="07901F5B" w14:textId="77777777" w:rsidTr="00FC58ED">
        <w:trPr>
          <w:trHeight w:val="57"/>
        </w:trPr>
        <w:tc>
          <w:tcPr>
            <w:tcW w:w="5000" w:type="pct"/>
            <w:gridSpan w:val="3"/>
            <w:tcBorders>
              <w:top w:val="nil"/>
              <w:left w:val="nil"/>
              <w:bottom w:val="nil"/>
              <w:right w:val="nil"/>
            </w:tcBorders>
          </w:tcPr>
          <w:p w14:paraId="07901F5A" w14:textId="77777777" w:rsidR="00792E99" w:rsidRPr="00392091" w:rsidRDefault="00792E99" w:rsidP="00FC58ED">
            <w:pPr>
              <w:pStyle w:val="NoSpacing"/>
              <w:rPr>
                <w:rStyle w:val="Strong"/>
                <w:sz w:val="10"/>
              </w:rPr>
            </w:pPr>
          </w:p>
        </w:tc>
      </w:tr>
      <w:tr w:rsidR="009B04AB" w:rsidRPr="004B334F" w14:paraId="07901F5F" w14:textId="77777777" w:rsidTr="00C535BB">
        <w:trPr>
          <w:trHeight w:val="227"/>
        </w:trPr>
        <w:tc>
          <w:tcPr>
            <w:tcW w:w="1226" w:type="pct"/>
            <w:tcBorders>
              <w:top w:val="nil"/>
              <w:left w:val="nil"/>
              <w:bottom w:val="nil"/>
              <w:right w:val="nil"/>
            </w:tcBorders>
            <w:vAlign w:val="center"/>
          </w:tcPr>
          <w:p w14:paraId="07901F5C" w14:textId="77777777" w:rsidR="009B04AB" w:rsidRPr="009B04AB" w:rsidRDefault="009B04AB" w:rsidP="009B04AB">
            <w:pPr>
              <w:pStyle w:val="NoSpacing"/>
              <w:rPr>
                <w:rStyle w:val="Strong"/>
              </w:rPr>
            </w:pPr>
            <w:r w:rsidRPr="009B04AB">
              <w:rPr>
                <w:rStyle w:val="Strong"/>
              </w:rPr>
              <w:fldChar w:fldCharType="begin">
                <w:ffData>
                  <w:name w:val="Check1"/>
                  <w:enabled/>
                  <w:calcOnExit w:val="0"/>
                  <w:checkBox>
                    <w:sizeAuto/>
                    <w:default w:val="0"/>
                  </w:checkBox>
                </w:ffData>
              </w:fldChar>
            </w:r>
            <w:bookmarkStart w:id="10" w:name="Check1"/>
            <w:r w:rsidRPr="009B04AB">
              <w:rPr>
                <w:rStyle w:val="Strong"/>
              </w:rPr>
              <w:instrText xml:space="preserve"> FORMCHECKBOX </w:instrText>
            </w:r>
            <w:r w:rsidR="00FF4940">
              <w:rPr>
                <w:rStyle w:val="Strong"/>
              </w:rPr>
            </w:r>
            <w:r w:rsidR="00FF4940">
              <w:rPr>
                <w:rStyle w:val="Strong"/>
              </w:rPr>
              <w:fldChar w:fldCharType="separate"/>
            </w:r>
            <w:r w:rsidRPr="009B04AB">
              <w:rPr>
                <w:rStyle w:val="Strong"/>
              </w:rPr>
              <w:fldChar w:fldCharType="end"/>
            </w:r>
            <w:bookmarkEnd w:id="10"/>
            <w:r w:rsidRPr="009B04AB">
              <w:rPr>
                <w:rStyle w:val="Strong"/>
              </w:rPr>
              <w:t xml:space="preserve"> Einstaklingur</w:t>
            </w:r>
          </w:p>
        </w:tc>
        <w:tc>
          <w:tcPr>
            <w:tcW w:w="1649" w:type="pct"/>
            <w:tcBorders>
              <w:top w:val="nil"/>
              <w:left w:val="nil"/>
              <w:bottom w:val="nil"/>
              <w:right w:val="nil"/>
            </w:tcBorders>
            <w:vAlign w:val="center"/>
          </w:tcPr>
          <w:p w14:paraId="07901F5D" w14:textId="77777777" w:rsidR="009B04AB" w:rsidRDefault="009B04AB" w:rsidP="00FC58ED">
            <w:pPr>
              <w:pStyle w:val="NoSpacing"/>
              <w:rPr>
                <w:rStyle w:val="Strong"/>
              </w:rPr>
            </w:pPr>
            <w:r w:rsidRPr="009B04AB">
              <w:rPr>
                <w:rStyle w:val="Strong"/>
              </w:rPr>
              <w:fldChar w:fldCharType="begin">
                <w:ffData>
                  <w:name w:val="Check20"/>
                  <w:enabled/>
                  <w:calcOnExit w:val="0"/>
                  <w:checkBox>
                    <w:sizeAuto/>
                    <w:default w:val="0"/>
                  </w:checkBox>
                </w:ffData>
              </w:fldChar>
            </w:r>
            <w:bookmarkStart w:id="11" w:name="Check20"/>
            <w:r w:rsidRPr="009B04AB">
              <w:rPr>
                <w:rStyle w:val="Strong"/>
              </w:rPr>
              <w:instrText xml:space="preserve"> FORMCHECKBOX </w:instrText>
            </w:r>
            <w:r w:rsidR="00FF4940">
              <w:rPr>
                <w:rStyle w:val="Strong"/>
              </w:rPr>
            </w:r>
            <w:r w:rsidR="00FF4940">
              <w:rPr>
                <w:rStyle w:val="Strong"/>
              </w:rPr>
              <w:fldChar w:fldCharType="separate"/>
            </w:r>
            <w:r w:rsidRPr="009B04AB">
              <w:rPr>
                <w:rStyle w:val="Strong"/>
              </w:rPr>
              <w:fldChar w:fldCharType="end"/>
            </w:r>
            <w:bookmarkEnd w:id="11"/>
            <w:r w:rsidR="00353F85">
              <w:rPr>
                <w:rStyle w:val="Strong"/>
              </w:rPr>
              <w:t xml:space="preserve"> Í hjúskap/staðfest</w:t>
            </w:r>
            <w:r w:rsidRPr="009B04AB">
              <w:rPr>
                <w:rStyle w:val="Strong"/>
              </w:rPr>
              <w:t xml:space="preserve"> sambúð</w:t>
            </w:r>
          </w:p>
        </w:tc>
        <w:tc>
          <w:tcPr>
            <w:tcW w:w="2125" w:type="pct"/>
            <w:tcBorders>
              <w:top w:val="nil"/>
              <w:left w:val="nil"/>
              <w:bottom w:val="nil"/>
              <w:right w:val="nil"/>
            </w:tcBorders>
            <w:vAlign w:val="center"/>
          </w:tcPr>
          <w:p w14:paraId="07901F5E" w14:textId="77777777" w:rsidR="009B04AB" w:rsidRDefault="009B04AB" w:rsidP="00FB6C08">
            <w:pPr>
              <w:pStyle w:val="NoSpacing"/>
              <w:jc w:val="right"/>
              <w:rPr>
                <w:rStyle w:val="Strong"/>
              </w:rPr>
            </w:pPr>
            <w:r>
              <w:rPr>
                <w:rStyle w:val="Strong"/>
              </w:rPr>
              <w:t>Fá sendan greiðsluseðil í pósti</w:t>
            </w:r>
            <w:r w:rsidR="00FB6C08">
              <w:rPr>
                <w:rStyle w:val="Strong"/>
              </w:rPr>
              <w:t xml:space="preserve">:  </w:t>
            </w:r>
            <w:r w:rsidR="00FB6C08">
              <w:rPr>
                <w:rStyle w:val="Strong"/>
              </w:rPr>
              <w:fldChar w:fldCharType="begin">
                <w:ffData>
                  <w:name w:val="Check31"/>
                  <w:enabled/>
                  <w:calcOnExit w:val="0"/>
                  <w:checkBox>
                    <w:sizeAuto/>
                    <w:default w:val="0"/>
                  </w:checkBox>
                </w:ffData>
              </w:fldChar>
            </w:r>
            <w:bookmarkStart w:id="12" w:name="Check31"/>
            <w:r w:rsidR="00FB6C08">
              <w:rPr>
                <w:rStyle w:val="Strong"/>
              </w:rPr>
              <w:instrText xml:space="preserve"> FORMCHECKBOX </w:instrText>
            </w:r>
            <w:r w:rsidR="00FF4940">
              <w:rPr>
                <w:rStyle w:val="Strong"/>
              </w:rPr>
            </w:r>
            <w:r w:rsidR="00FF4940">
              <w:rPr>
                <w:rStyle w:val="Strong"/>
              </w:rPr>
              <w:fldChar w:fldCharType="separate"/>
            </w:r>
            <w:r w:rsidR="00FB6C08">
              <w:rPr>
                <w:rStyle w:val="Strong"/>
              </w:rPr>
              <w:fldChar w:fldCharType="end"/>
            </w:r>
            <w:bookmarkEnd w:id="12"/>
            <w:r w:rsidR="00FB6C08">
              <w:rPr>
                <w:rStyle w:val="Strong"/>
              </w:rPr>
              <w:t xml:space="preserve"> Já    </w:t>
            </w:r>
            <w:r w:rsidR="00FB6C08">
              <w:rPr>
                <w:rStyle w:val="Strong"/>
              </w:rPr>
              <w:fldChar w:fldCharType="begin">
                <w:ffData>
                  <w:name w:val="Check32"/>
                  <w:enabled/>
                  <w:calcOnExit w:val="0"/>
                  <w:checkBox>
                    <w:sizeAuto/>
                    <w:default w:val="0"/>
                  </w:checkBox>
                </w:ffData>
              </w:fldChar>
            </w:r>
            <w:bookmarkStart w:id="13" w:name="Check32"/>
            <w:r w:rsidR="00FB6C08">
              <w:rPr>
                <w:rStyle w:val="Strong"/>
              </w:rPr>
              <w:instrText xml:space="preserve"> FORMCHECKBOX </w:instrText>
            </w:r>
            <w:r w:rsidR="00FF4940">
              <w:rPr>
                <w:rStyle w:val="Strong"/>
              </w:rPr>
            </w:r>
            <w:r w:rsidR="00FF4940">
              <w:rPr>
                <w:rStyle w:val="Strong"/>
              </w:rPr>
              <w:fldChar w:fldCharType="separate"/>
            </w:r>
            <w:r w:rsidR="00FB6C08">
              <w:rPr>
                <w:rStyle w:val="Strong"/>
              </w:rPr>
              <w:fldChar w:fldCharType="end"/>
            </w:r>
            <w:bookmarkEnd w:id="13"/>
            <w:r w:rsidR="00FB6C08">
              <w:rPr>
                <w:rStyle w:val="Strong"/>
              </w:rPr>
              <w:t xml:space="preserve"> Nei</w:t>
            </w:r>
          </w:p>
        </w:tc>
      </w:tr>
    </w:tbl>
    <w:p w14:paraId="07901F60" w14:textId="77777777" w:rsidR="00061793" w:rsidRDefault="00061793" w:rsidP="00792E99">
      <w:pPr>
        <w:rPr>
          <w:sz w:val="6"/>
        </w:rPr>
      </w:pPr>
    </w:p>
    <w:p w14:paraId="07901F61" w14:textId="77777777" w:rsidR="001005BC" w:rsidRDefault="001005BC" w:rsidP="00792E99">
      <w:pPr>
        <w:rPr>
          <w:sz w:val="6"/>
        </w:rPr>
      </w:pPr>
    </w:p>
    <w:p w14:paraId="07901F62" w14:textId="77777777" w:rsidR="001005BC" w:rsidRPr="005B2D4C" w:rsidRDefault="001005BC" w:rsidP="00792E99">
      <w:pPr>
        <w:rPr>
          <w:sz w:val="6"/>
        </w:rPr>
      </w:pPr>
    </w:p>
    <w:p w14:paraId="07901F63" w14:textId="77777777" w:rsidR="00792E99" w:rsidRDefault="004D1416" w:rsidP="00792E99">
      <w:pPr>
        <w:rPr>
          <w:rStyle w:val="Emphasis"/>
          <w:sz w:val="12"/>
        </w:rPr>
      </w:pPr>
      <w:r w:rsidRPr="004D1416">
        <w:rPr>
          <w:sz w:val="20"/>
        </w:rPr>
        <w:t>LÁNSUPPLÝSINGAR</w:t>
      </w:r>
      <w:r w:rsidR="00A55B50" w:rsidRPr="004D1416">
        <w:rPr>
          <w:rStyle w:val="Emphasis"/>
          <w:sz w:val="12"/>
        </w:rPr>
        <w:t xml:space="preserve"> </w:t>
      </w:r>
    </w:p>
    <w:p w14:paraId="07901F67" w14:textId="5779DDAD" w:rsidR="003440A1" w:rsidRPr="001D3961" w:rsidRDefault="003440A1" w:rsidP="00001EFC">
      <w:pPr>
        <w:rPr>
          <w:sz w:val="8"/>
          <w:szCs w:val="20"/>
        </w:rPr>
      </w:pPr>
    </w:p>
    <w:p w14:paraId="32E9D7C3" w14:textId="09E191D4" w:rsidR="001D3961" w:rsidRDefault="001D3961" w:rsidP="00001EFC">
      <w:pPr>
        <w:rPr>
          <w:sz w:val="16"/>
          <w:szCs w:val="16"/>
        </w:rPr>
      </w:pPr>
      <w:r w:rsidRPr="001D3961">
        <w:rPr>
          <w:b/>
          <w:bCs/>
          <w:sz w:val="16"/>
          <w:szCs w:val="16"/>
        </w:rPr>
        <w:t>Lánsfjárhæð:</w:t>
      </w:r>
      <w:r w:rsidRPr="001D3961">
        <w:rPr>
          <w:sz w:val="16"/>
          <w:szCs w:val="16"/>
        </w:rPr>
        <w:t xml:space="preserve"> Lágmark kr. 1.000.000.- og hámarkslán er </w:t>
      </w:r>
      <w:r w:rsidR="00F60404">
        <w:rPr>
          <w:sz w:val="16"/>
          <w:szCs w:val="16"/>
        </w:rPr>
        <w:t>7</w:t>
      </w:r>
      <w:r w:rsidRPr="001D3961">
        <w:rPr>
          <w:sz w:val="16"/>
          <w:szCs w:val="16"/>
        </w:rPr>
        <w:t xml:space="preserve">0.000.000.- fyrir einstaklinga, hjón eða sambúðarmaka. </w:t>
      </w:r>
    </w:p>
    <w:p w14:paraId="793A13BB" w14:textId="026CCDAB" w:rsidR="001D3961" w:rsidRDefault="001D3961" w:rsidP="00001EFC">
      <w:pPr>
        <w:rPr>
          <w:sz w:val="16"/>
          <w:szCs w:val="16"/>
        </w:rPr>
      </w:pPr>
      <w:r w:rsidRPr="001D3961">
        <w:rPr>
          <w:sz w:val="16"/>
          <w:szCs w:val="16"/>
        </w:rPr>
        <w:t xml:space="preserve">Skilyrði að lántaki A sé sjóðfélaginn sem </w:t>
      </w:r>
      <w:r w:rsidR="00A62843">
        <w:rPr>
          <w:sz w:val="16"/>
          <w:szCs w:val="16"/>
        </w:rPr>
        <w:t>uppfyllir skilyrði um greiðslu iðgjalda</w:t>
      </w:r>
      <w:r w:rsidRPr="001D3961">
        <w:rPr>
          <w:sz w:val="16"/>
          <w:szCs w:val="16"/>
        </w:rPr>
        <w:t xml:space="preserve"> í Frjálsa lífeyrissjóð</w:t>
      </w:r>
      <w:r w:rsidR="00A62843">
        <w:rPr>
          <w:sz w:val="16"/>
          <w:szCs w:val="16"/>
        </w:rPr>
        <w:t xml:space="preserve">inn, sjá </w:t>
      </w:r>
      <w:r w:rsidRPr="001D3961">
        <w:rPr>
          <w:sz w:val="16"/>
          <w:szCs w:val="16"/>
        </w:rPr>
        <w:t xml:space="preserve">nánar í lánareglum sjóðsins á </w:t>
      </w:r>
      <w:hyperlink r:id="rId16" w:history="1">
        <w:r w:rsidRPr="003440A1">
          <w:rPr>
            <w:rStyle w:val="Hyperlink"/>
            <w:rFonts w:ascii="Calibri" w:hAnsi="Calibri"/>
            <w:sz w:val="16"/>
            <w:szCs w:val="16"/>
          </w:rPr>
          <w:t>www.frjalsi.is</w:t>
        </w:r>
      </w:hyperlink>
      <w:r w:rsidRPr="001D3961">
        <w:rPr>
          <w:sz w:val="16"/>
          <w:szCs w:val="16"/>
        </w:rPr>
        <w:t>.</w:t>
      </w:r>
    </w:p>
    <w:p w14:paraId="492A2428" w14:textId="77777777" w:rsidR="001D3961" w:rsidRPr="003440A1" w:rsidRDefault="001D3961" w:rsidP="00001EFC">
      <w:pPr>
        <w:rPr>
          <w:sz w:val="16"/>
          <w:szCs w:val="16"/>
        </w:rPr>
      </w:pPr>
    </w:p>
    <w:p w14:paraId="07901F69" w14:textId="77777777" w:rsidR="00F91BC8" w:rsidRPr="00535F9D" w:rsidRDefault="00F91BC8" w:rsidP="00792E99">
      <w:pPr>
        <w:rPr>
          <w:rStyle w:val="Emphasis"/>
          <w:sz w:val="6"/>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9"/>
        <w:gridCol w:w="7165"/>
      </w:tblGrid>
      <w:tr w:rsidR="00F91BC8" w:rsidRPr="00F91BC8" w14:paraId="07901F6C" w14:textId="77777777" w:rsidTr="00F91BC8">
        <w:trPr>
          <w:trHeight w:val="340"/>
        </w:trPr>
        <w:tc>
          <w:tcPr>
            <w:tcW w:w="2689" w:type="dxa"/>
            <w:vAlign w:val="center"/>
          </w:tcPr>
          <w:p w14:paraId="07901F6A" w14:textId="77777777" w:rsidR="00F91BC8" w:rsidRPr="00F91BC8" w:rsidRDefault="00F91BC8" w:rsidP="00F91BC8">
            <w:pPr>
              <w:rPr>
                <w:sz w:val="20"/>
              </w:rPr>
            </w:pPr>
            <w:r w:rsidRPr="00F91BC8">
              <w:rPr>
                <w:sz w:val="20"/>
              </w:rPr>
              <w:t>Upphæð láns sem sótt er um:</w:t>
            </w:r>
          </w:p>
        </w:tc>
        <w:tc>
          <w:tcPr>
            <w:tcW w:w="7165" w:type="dxa"/>
            <w:vAlign w:val="center"/>
          </w:tcPr>
          <w:p w14:paraId="07901F6B" w14:textId="77777777" w:rsidR="00F91BC8" w:rsidRPr="00F91BC8" w:rsidRDefault="00F91BC8" w:rsidP="00651011">
            <w:pPr>
              <w:rPr>
                <w:sz w:val="20"/>
              </w:rPr>
            </w:pPr>
            <w:r>
              <w:rPr>
                <w:sz w:val="20"/>
              </w:rPr>
              <w:t xml:space="preserve">Kr. </w:t>
            </w:r>
            <w:r w:rsidR="00651011">
              <w:rPr>
                <w:sz w:val="20"/>
              </w:rPr>
              <w:fldChar w:fldCharType="begin">
                <w:ffData>
                  <w:name w:val="Text110"/>
                  <w:enabled/>
                  <w:calcOnExit w:val="0"/>
                  <w:textInput>
                    <w:type w:val="number"/>
                    <w:format w:val="#.##0"/>
                  </w:textInput>
                </w:ffData>
              </w:fldChar>
            </w:r>
            <w:bookmarkStart w:id="14" w:name="Text110"/>
            <w:r w:rsidR="00651011">
              <w:rPr>
                <w:sz w:val="20"/>
              </w:rPr>
              <w:instrText xml:space="preserve"> FORMTEXT </w:instrText>
            </w:r>
            <w:r w:rsidR="00651011">
              <w:rPr>
                <w:sz w:val="20"/>
              </w:rPr>
            </w:r>
            <w:r w:rsidR="00651011">
              <w:rPr>
                <w:sz w:val="20"/>
              </w:rPr>
              <w:fldChar w:fldCharType="separate"/>
            </w:r>
            <w:r w:rsidR="00651011">
              <w:rPr>
                <w:noProof/>
                <w:sz w:val="20"/>
              </w:rPr>
              <w:t> </w:t>
            </w:r>
            <w:r w:rsidR="00651011">
              <w:rPr>
                <w:noProof/>
                <w:sz w:val="20"/>
              </w:rPr>
              <w:t> </w:t>
            </w:r>
            <w:r w:rsidR="00651011">
              <w:rPr>
                <w:noProof/>
                <w:sz w:val="20"/>
              </w:rPr>
              <w:t> </w:t>
            </w:r>
            <w:r w:rsidR="00651011">
              <w:rPr>
                <w:noProof/>
                <w:sz w:val="20"/>
              </w:rPr>
              <w:t> </w:t>
            </w:r>
            <w:r w:rsidR="00651011">
              <w:rPr>
                <w:noProof/>
                <w:sz w:val="20"/>
              </w:rPr>
              <w:t> </w:t>
            </w:r>
            <w:r w:rsidR="00651011">
              <w:rPr>
                <w:sz w:val="20"/>
              </w:rPr>
              <w:fldChar w:fldCharType="end"/>
            </w:r>
            <w:bookmarkEnd w:id="14"/>
          </w:p>
        </w:tc>
      </w:tr>
    </w:tbl>
    <w:p w14:paraId="07901F6D" w14:textId="77777777" w:rsidR="00F91BC8" w:rsidRDefault="00F91BC8" w:rsidP="00792E99">
      <w:pPr>
        <w:rPr>
          <w:sz w:val="14"/>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2683"/>
        <w:gridCol w:w="3551"/>
        <w:gridCol w:w="3624"/>
      </w:tblGrid>
      <w:tr w:rsidR="00F45A9E" w:rsidRPr="00A22BCE" w14:paraId="07901F70" w14:textId="77777777" w:rsidTr="00FA24F6">
        <w:trPr>
          <w:trHeight w:val="340"/>
        </w:trPr>
        <w:tc>
          <w:tcPr>
            <w:tcW w:w="3162" w:type="pct"/>
            <w:gridSpan w:val="2"/>
            <w:tcBorders>
              <w:top w:val="single" w:sz="2" w:space="0" w:color="auto"/>
              <w:left w:val="single" w:sz="2" w:space="0" w:color="auto"/>
              <w:bottom w:val="single" w:sz="2" w:space="0" w:color="auto"/>
              <w:right w:val="single" w:sz="2" w:space="0" w:color="auto"/>
            </w:tcBorders>
            <w:vAlign w:val="center"/>
          </w:tcPr>
          <w:p w14:paraId="07901F6E" w14:textId="77777777" w:rsidR="00F45A9E" w:rsidRPr="00A22BCE" w:rsidRDefault="00F45A9E" w:rsidP="00FA24F6">
            <w:pPr>
              <w:rPr>
                <w:rStyle w:val="Strong"/>
              </w:rPr>
            </w:pPr>
            <w:r w:rsidRPr="00A22BCE">
              <w:rPr>
                <w:rStyle w:val="SubtleEmphasis"/>
                <w:b/>
              </w:rPr>
              <w:fldChar w:fldCharType="begin">
                <w:ffData>
                  <w:name w:val="Check25"/>
                  <w:enabled/>
                  <w:calcOnExit w:val="0"/>
                  <w:checkBox>
                    <w:sizeAuto/>
                    <w:default w:val="0"/>
                  </w:checkBox>
                </w:ffData>
              </w:fldChar>
            </w:r>
            <w:r w:rsidRPr="00A22BCE">
              <w:rPr>
                <w:rStyle w:val="SubtleEmphasis"/>
                <w:b/>
              </w:rPr>
              <w:instrText xml:space="preserve"> FORMCHECKBOX </w:instrText>
            </w:r>
            <w:r w:rsidR="00FF4940">
              <w:rPr>
                <w:rStyle w:val="SubtleEmphasis"/>
                <w:b/>
              </w:rPr>
            </w:r>
            <w:r w:rsidR="00FF4940">
              <w:rPr>
                <w:rStyle w:val="SubtleEmphasis"/>
                <w:b/>
              </w:rPr>
              <w:fldChar w:fldCharType="separate"/>
            </w:r>
            <w:r w:rsidRPr="00A22BCE">
              <w:rPr>
                <w:rStyle w:val="SubtleEmphasis"/>
                <w:b/>
              </w:rPr>
              <w:fldChar w:fldCharType="end"/>
            </w:r>
            <w:r w:rsidRPr="00A22BCE">
              <w:rPr>
                <w:rStyle w:val="SubtleEmphasis"/>
                <w:b/>
              </w:rPr>
              <w:t xml:space="preserve">   Óverðtryggt lán með föstum vöxtum í 3 </w:t>
            </w:r>
            <w:r w:rsidRPr="00E201DA">
              <w:rPr>
                <w:rStyle w:val="SubtleEmphasis"/>
                <w:b/>
                <w:szCs w:val="18"/>
              </w:rPr>
              <w:t>ár</w:t>
            </w:r>
            <w:r w:rsidRPr="00E201DA">
              <w:rPr>
                <w:rStyle w:val="Strong"/>
                <w:sz w:val="18"/>
                <w:szCs w:val="18"/>
              </w:rPr>
              <w:t xml:space="preserve"> -&gt; hlutfall</w:t>
            </w:r>
            <w:r w:rsidRPr="00A22BCE">
              <w:rPr>
                <w:rStyle w:val="Strong"/>
                <w:sz w:val="18"/>
              </w:rPr>
              <w:t xml:space="preserve"> </w:t>
            </w:r>
            <w:r w:rsidRPr="00A22BCE">
              <w:rPr>
                <w:rStyle w:val="Strong"/>
                <w:sz w:val="18"/>
              </w:rPr>
              <w:fldChar w:fldCharType="begin">
                <w:ffData>
                  <w:name w:val="Text109"/>
                  <w:enabled/>
                  <w:calcOnExit w:val="0"/>
                  <w:textInput/>
                </w:ffData>
              </w:fldChar>
            </w:r>
            <w:r w:rsidRPr="00A22BCE">
              <w:rPr>
                <w:rStyle w:val="Strong"/>
                <w:sz w:val="18"/>
              </w:rPr>
              <w:instrText xml:space="preserve"> FORMTEXT </w:instrText>
            </w:r>
            <w:r w:rsidRPr="00A22BCE">
              <w:rPr>
                <w:rStyle w:val="Strong"/>
                <w:sz w:val="18"/>
              </w:rPr>
            </w:r>
            <w:r w:rsidRPr="00A22BCE">
              <w:rPr>
                <w:rStyle w:val="Strong"/>
                <w:sz w:val="18"/>
              </w:rPr>
              <w:fldChar w:fldCharType="separate"/>
            </w:r>
            <w:r w:rsidRPr="00A22BCE">
              <w:rPr>
                <w:rStyle w:val="Strong"/>
                <w:noProof/>
                <w:sz w:val="18"/>
              </w:rPr>
              <w:t> </w:t>
            </w:r>
            <w:r w:rsidRPr="00A22BCE">
              <w:rPr>
                <w:rStyle w:val="Strong"/>
                <w:noProof/>
                <w:sz w:val="18"/>
              </w:rPr>
              <w:t> </w:t>
            </w:r>
            <w:r w:rsidRPr="00A22BCE">
              <w:rPr>
                <w:rStyle w:val="Strong"/>
                <w:noProof/>
                <w:sz w:val="18"/>
              </w:rPr>
              <w:t> </w:t>
            </w:r>
            <w:r w:rsidRPr="00A22BCE">
              <w:rPr>
                <w:rStyle w:val="Strong"/>
                <w:noProof/>
                <w:sz w:val="18"/>
              </w:rPr>
              <w:t> </w:t>
            </w:r>
            <w:r w:rsidRPr="00A22BCE">
              <w:rPr>
                <w:rStyle w:val="Strong"/>
                <w:noProof/>
                <w:sz w:val="18"/>
              </w:rPr>
              <w:t> </w:t>
            </w:r>
            <w:r w:rsidRPr="00A22BCE">
              <w:rPr>
                <w:rStyle w:val="Strong"/>
                <w:sz w:val="18"/>
              </w:rPr>
              <w:fldChar w:fldCharType="end"/>
            </w:r>
            <w:r w:rsidRPr="00A22BCE">
              <w:rPr>
                <w:rStyle w:val="Strong"/>
                <w:sz w:val="18"/>
              </w:rPr>
              <w:t>%</w:t>
            </w:r>
          </w:p>
        </w:tc>
        <w:tc>
          <w:tcPr>
            <w:tcW w:w="1838" w:type="pct"/>
            <w:tcBorders>
              <w:top w:val="single" w:sz="2" w:space="0" w:color="auto"/>
              <w:left w:val="nil"/>
              <w:bottom w:val="single" w:sz="2" w:space="0" w:color="auto"/>
              <w:right w:val="single" w:sz="2" w:space="0" w:color="auto"/>
            </w:tcBorders>
            <w:vAlign w:val="center"/>
          </w:tcPr>
          <w:p w14:paraId="07901F6F" w14:textId="77777777" w:rsidR="00F45A9E" w:rsidRPr="00A22BCE" w:rsidRDefault="00F45A9E" w:rsidP="00FA24F6">
            <w:pPr>
              <w:rPr>
                <w:rStyle w:val="Strong"/>
                <w:sz w:val="18"/>
                <w:szCs w:val="18"/>
              </w:rPr>
            </w:pPr>
            <w:r w:rsidRPr="00A22BCE">
              <w:rPr>
                <w:rStyle w:val="Strong"/>
                <w:sz w:val="18"/>
                <w:szCs w:val="18"/>
              </w:rPr>
              <w:fldChar w:fldCharType="begin">
                <w:ffData>
                  <w:name w:val="Check26"/>
                  <w:enabled/>
                  <w:calcOnExit w:val="0"/>
                  <w:checkBox>
                    <w:sizeAuto/>
                    <w:default w:val="0"/>
                  </w:checkBox>
                </w:ffData>
              </w:fldChar>
            </w:r>
            <w:r w:rsidRPr="00A22BCE">
              <w:rPr>
                <w:rStyle w:val="Strong"/>
                <w:sz w:val="18"/>
                <w:szCs w:val="18"/>
              </w:rPr>
              <w:instrText xml:space="preserve"> FORMCHECKBOX </w:instrText>
            </w:r>
            <w:r w:rsidR="00FF4940">
              <w:rPr>
                <w:rStyle w:val="Strong"/>
                <w:sz w:val="18"/>
                <w:szCs w:val="18"/>
              </w:rPr>
            </w:r>
            <w:r w:rsidR="00FF4940">
              <w:rPr>
                <w:rStyle w:val="Strong"/>
                <w:sz w:val="18"/>
                <w:szCs w:val="18"/>
              </w:rPr>
              <w:fldChar w:fldCharType="separate"/>
            </w:r>
            <w:r w:rsidRPr="00A22BCE">
              <w:rPr>
                <w:rStyle w:val="Strong"/>
                <w:sz w:val="18"/>
                <w:szCs w:val="18"/>
              </w:rPr>
              <w:fldChar w:fldCharType="end"/>
            </w:r>
            <w:r w:rsidRPr="00A22BCE">
              <w:rPr>
                <w:rStyle w:val="Strong"/>
                <w:sz w:val="18"/>
                <w:szCs w:val="18"/>
              </w:rPr>
              <w:t xml:space="preserve"> Jafngreiðslur   </w:t>
            </w:r>
            <w:r w:rsidRPr="00A22BCE">
              <w:rPr>
                <w:rStyle w:val="Strong"/>
                <w:sz w:val="18"/>
                <w:szCs w:val="18"/>
              </w:rPr>
              <w:fldChar w:fldCharType="begin">
                <w:ffData>
                  <w:name w:val="Check27"/>
                  <w:enabled/>
                  <w:calcOnExit w:val="0"/>
                  <w:checkBox>
                    <w:sizeAuto/>
                    <w:default w:val="0"/>
                  </w:checkBox>
                </w:ffData>
              </w:fldChar>
            </w:r>
            <w:r w:rsidRPr="00A22BCE">
              <w:rPr>
                <w:rStyle w:val="Strong"/>
                <w:sz w:val="18"/>
                <w:szCs w:val="18"/>
              </w:rPr>
              <w:instrText xml:space="preserve"> FORMCHECKBOX </w:instrText>
            </w:r>
            <w:r w:rsidR="00FF4940">
              <w:rPr>
                <w:rStyle w:val="Strong"/>
                <w:sz w:val="18"/>
                <w:szCs w:val="18"/>
              </w:rPr>
            </w:r>
            <w:r w:rsidR="00FF4940">
              <w:rPr>
                <w:rStyle w:val="Strong"/>
                <w:sz w:val="18"/>
                <w:szCs w:val="18"/>
              </w:rPr>
              <w:fldChar w:fldCharType="separate"/>
            </w:r>
            <w:r w:rsidRPr="00A22BCE">
              <w:rPr>
                <w:rStyle w:val="Strong"/>
                <w:sz w:val="18"/>
                <w:szCs w:val="18"/>
              </w:rPr>
              <w:fldChar w:fldCharType="end"/>
            </w:r>
            <w:r w:rsidRPr="00A22BCE">
              <w:rPr>
                <w:rStyle w:val="Strong"/>
                <w:sz w:val="18"/>
                <w:szCs w:val="18"/>
              </w:rPr>
              <w:t xml:space="preserve"> Jafnar afborganir</w:t>
            </w:r>
          </w:p>
        </w:tc>
      </w:tr>
      <w:tr w:rsidR="00F45A9E" w:rsidRPr="00A22BCE" w14:paraId="07901F77" w14:textId="77777777" w:rsidTr="00FA24F6">
        <w:trPr>
          <w:trHeight w:val="510"/>
        </w:trPr>
        <w:tc>
          <w:tcPr>
            <w:tcW w:w="1361" w:type="pct"/>
            <w:tcBorders>
              <w:top w:val="single" w:sz="2" w:space="0" w:color="auto"/>
              <w:left w:val="single" w:sz="2" w:space="0" w:color="auto"/>
              <w:bottom w:val="single" w:sz="2" w:space="0" w:color="auto"/>
              <w:right w:val="single" w:sz="2" w:space="0" w:color="auto"/>
            </w:tcBorders>
            <w:vAlign w:val="center"/>
          </w:tcPr>
          <w:p w14:paraId="07901F71" w14:textId="77777777" w:rsidR="00F45A9E" w:rsidRPr="00A22BCE" w:rsidRDefault="00F45A9E" w:rsidP="00FA24F6">
            <w:pPr>
              <w:jc w:val="center"/>
              <w:rPr>
                <w:rStyle w:val="Strong"/>
              </w:rPr>
            </w:pPr>
            <w:r w:rsidRPr="00A22BCE">
              <w:rPr>
                <w:rStyle w:val="Strong"/>
              </w:rPr>
              <w:t>Lánstími (5-40 ár)</w:t>
            </w:r>
          </w:p>
          <w:p w14:paraId="07901F72" w14:textId="77777777" w:rsidR="00F45A9E" w:rsidRPr="00A22BCE" w:rsidRDefault="00F45A9E" w:rsidP="00FA24F6">
            <w:pPr>
              <w:jc w:val="center"/>
              <w:rPr>
                <w:rStyle w:val="SubtleEmphasis"/>
              </w:rPr>
            </w:pPr>
            <w:r w:rsidRPr="00A22BCE">
              <w:rPr>
                <w:rStyle w:val="SubtleEmphasis"/>
              </w:rPr>
              <w:fldChar w:fldCharType="begin">
                <w:ffData>
                  <w:name w:val="Text10"/>
                  <w:enabled/>
                  <w:calcOnExit w:val="0"/>
                  <w:textInput>
                    <w:maxLength w:val="2"/>
                  </w:textInput>
                </w:ffData>
              </w:fldChar>
            </w:r>
            <w:r w:rsidRPr="00A22BCE">
              <w:rPr>
                <w:rStyle w:val="SubtleEmphasis"/>
              </w:rPr>
              <w:instrText xml:space="preserve"> FORMTEXT </w:instrText>
            </w:r>
            <w:r w:rsidRPr="00A22BCE">
              <w:rPr>
                <w:rStyle w:val="SubtleEmphasis"/>
              </w:rPr>
            </w:r>
            <w:r w:rsidRPr="00A22BCE">
              <w:rPr>
                <w:rStyle w:val="SubtleEmphasis"/>
              </w:rPr>
              <w:fldChar w:fldCharType="separate"/>
            </w:r>
            <w:r w:rsidRPr="00A22BCE">
              <w:rPr>
                <w:rStyle w:val="SubtleEmphasis"/>
                <w:noProof/>
              </w:rPr>
              <w:t> </w:t>
            </w:r>
            <w:r w:rsidRPr="00A22BCE">
              <w:rPr>
                <w:rStyle w:val="SubtleEmphasis"/>
                <w:noProof/>
              </w:rPr>
              <w:t> </w:t>
            </w:r>
            <w:r w:rsidRPr="00A22BCE">
              <w:rPr>
                <w:rStyle w:val="SubtleEmphasis"/>
              </w:rPr>
              <w:fldChar w:fldCharType="end"/>
            </w:r>
            <w:r w:rsidRPr="00A22BCE">
              <w:rPr>
                <w:rStyle w:val="SubtleEmphasis"/>
              </w:rPr>
              <w:t xml:space="preserve"> ár </w:t>
            </w:r>
            <w:r w:rsidRPr="00A22BCE">
              <w:rPr>
                <w:rStyle w:val="SubtleEmphasis"/>
              </w:rPr>
              <w:fldChar w:fldCharType="begin">
                <w:ffData>
                  <w:name w:val="Text85"/>
                  <w:enabled/>
                  <w:calcOnExit w:val="0"/>
                  <w:textInput>
                    <w:maxLength w:val="2"/>
                  </w:textInput>
                </w:ffData>
              </w:fldChar>
            </w:r>
            <w:r w:rsidRPr="00A22BCE">
              <w:rPr>
                <w:rStyle w:val="SubtleEmphasis"/>
              </w:rPr>
              <w:instrText xml:space="preserve"> FORMTEXT </w:instrText>
            </w:r>
            <w:r w:rsidRPr="00A22BCE">
              <w:rPr>
                <w:rStyle w:val="SubtleEmphasis"/>
              </w:rPr>
            </w:r>
            <w:r w:rsidRPr="00A22BCE">
              <w:rPr>
                <w:rStyle w:val="SubtleEmphasis"/>
              </w:rPr>
              <w:fldChar w:fldCharType="separate"/>
            </w:r>
            <w:r w:rsidRPr="00A22BCE">
              <w:rPr>
                <w:rStyle w:val="SubtleEmphasis"/>
                <w:noProof/>
              </w:rPr>
              <w:t> </w:t>
            </w:r>
            <w:r w:rsidRPr="00A22BCE">
              <w:rPr>
                <w:rStyle w:val="SubtleEmphasis"/>
                <w:noProof/>
              </w:rPr>
              <w:t> </w:t>
            </w:r>
            <w:r w:rsidRPr="00A22BCE">
              <w:rPr>
                <w:rStyle w:val="SubtleEmphasis"/>
              </w:rPr>
              <w:fldChar w:fldCharType="end"/>
            </w:r>
            <w:r w:rsidRPr="00A22BCE">
              <w:rPr>
                <w:rStyle w:val="SubtleEmphasis"/>
              </w:rPr>
              <w:t xml:space="preserve"> mán</w:t>
            </w:r>
          </w:p>
        </w:tc>
        <w:tc>
          <w:tcPr>
            <w:tcW w:w="1801" w:type="pct"/>
            <w:tcBorders>
              <w:top w:val="single" w:sz="2" w:space="0" w:color="auto"/>
              <w:left w:val="single" w:sz="2" w:space="0" w:color="auto"/>
              <w:bottom w:val="single" w:sz="2" w:space="0" w:color="auto"/>
              <w:right w:val="single" w:sz="2" w:space="0" w:color="auto"/>
            </w:tcBorders>
            <w:vAlign w:val="center"/>
          </w:tcPr>
          <w:p w14:paraId="07901F73" w14:textId="77777777" w:rsidR="00F45A9E" w:rsidRPr="00A22BCE" w:rsidRDefault="00F45A9E" w:rsidP="00FA24F6">
            <w:pPr>
              <w:jc w:val="center"/>
              <w:rPr>
                <w:rStyle w:val="Strong"/>
              </w:rPr>
            </w:pPr>
            <w:r w:rsidRPr="00A22BCE">
              <w:rPr>
                <w:rStyle w:val="Strong"/>
              </w:rPr>
              <w:t>Mán. milli gjaldd</w:t>
            </w:r>
            <w:r w:rsidR="00E51B58">
              <w:rPr>
                <w:rStyle w:val="Strong"/>
              </w:rPr>
              <w:t>aga</w:t>
            </w:r>
            <w:r w:rsidR="00A01CB2">
              <w:rPr>
                <w:rStyle w:val="Strong"/>
              </w:rPr>
              <w:t xml:space="preserve"> </w:t>
            </w:r>
            <w:r w:rsidRPr="00A22BCE">
              <w:rPr>
                <w:rStyle w:val="Strong"/>
              </w:rPr>
              <w:t>(</w:t>
            </w:r>
            <w:r w:rsidR="0059522C">
              <w:rPr>
                <w:rStyle w:val="Strong"/>
              </w:rPr>
              <w:t>1-</w:t>
            </w:r>
            <w:r w:rsidRPr="00A22BCE">
              <w:rPr>
                <w:rStyle w:val="Strong"/>
              </w:rPr>
              <w:t xml:space="preserve"> 6 mán</w:t>
            </w:r>
            <w:r w:rsidR="0059522C">
              <w:rPr>
                <w:rStyle w:val="Strong"/>
              </w:rPr>
              <w:t>uðir</w:t>
            </w:r>
            <w:r w:rsidRPr="00A22BCE">
              <w:rPr>
                <w:rStyle w:val="Strong"/>
              </w:rPr>
              <w:t>)</w:t>
            </w:r>
          </w:p>
          <w:p w14:paraId="07901F74" w14:textId="77777777" w:rsidR="00F45A9E" w:rsidRPr="00A22BCE" w:rsidRDefault="00F45A9E" w:rsidP="00FA24F6">
            <w:pPr>
              <w:jc w:val="center"/>
              <w:rPr>
                <w:rStyle w:val="SubtleEmphasis"/>
              </w:rPr>
            </w:pPr>
            <w:r w:rsidRPr="00A22BCE">
              <w:rPr>
                <w:rStyle w:val="SubtleEmphasis"/>
              </w:rPr>
              <w:fldChar w:fldCharType="begin">
                <w:ffData>
                  <w:name w:val="Text84"/>
                  <w:enabled/>
                  <w:calcOnExit w:val="0"/>
                  <w:textInput>
                    <w:maxLength w:val="4"/>
                  </w:textInput>
                </w:ffData>
              </w:fldChar>
            </w:r>
            <w:r w:rsidRPr="00A22BCE">
              <w:rPr>
                <w:rStyle w:val="SubtleEmphasis"/>
              </w:rPr>
              <w:instrText xml:space="preserve"> FORMTEXT </w:instrText>
            </w:r>
            <w:r w:rsidRPr="00A22BCE">
              <w:rPr>
                <w:rStyle w:val="SubtleEmphasis"/>
              </w:rPr>
            </w:r>
            <w:r w:rsidRPr="00A22BCE">
              <w:rPr>
                <w:rStyle w:val="SubtleEmphasis"/>
              </w:rPr>
              <w:fldChar w:fldCharType="separate"/>
            </w:r>
            <w:r w:rsidRPr="00A22BCE">
              <w:rPr>
                <w:rStyle w:val="SubtleEmphasis"/>
                <w:noProof/>
              </w:rPr>
              <w:t> </w:t>
            </w:r>
            <w:r w:rsidRPr="00A22BCE">
              <w:rPr>
                <w:rStyle w:val="SubtleEmphasis"/>
                <w:noProof/>
              </w:rPr>
              <w:t> </w:t>
            </w:r>
            <w:r w:rsidRPr="00A22BCE">
              <w:rPr>
                <w:rStyle w:val="SubtleEmphasis"/>
                <w:noProof/>
              </w:rPr>
              <w:t> </w:t>
            </w:r>
            <w:r w:rsidRPr="00A22BCE">
              <w:rPr>
                <w:rStyle w:val="SubtleEmphasis"/>
                <w:noProof/>
              </w:rPr>
              <w:t> </w:t>
            </w:r>
            <w:r w:rsidRPr="00A22BCE">
              <w:rPr>
                <w:rStyle w:val="SubtleEmphasis"/>
              </w:rPr>
              <w:fldChar w:fldCharType="end"/>
            </w:r>
          </w:p>
        </w:tc>
        <w:tc>
          <w:tcPr>
            <w:tcW w:w="1838" w:type="pct"/>
            <w:tcBorders>
              <w:top w:val="single" w:sz="2" w:space="0" w:color="auto"/>
              <w:left w:val="single" w:sz="2" w:space="0" w:color="auto"/>
              <w:bottom w:val="single" w:sz="2" w:space="0" w:color="auto"/>
              <w:right w:val="single" w:sz="2" w:space="0" w:color="auto"/>
            </w:tcBorders>
            <w:vAlign w:val="center"/>
          </w:tcPr>
          <w:p w14:paraId="07901F75" w14:textId="77777777" w:rsidR="00F45A9E" w:rsidRPr="00A22BCE" w:rsidRDefault="00F45A9E" w:rsidP="00FA24F6">
            <w:pPr>
              <w:jc w:val="center"/>
              <w:rPr>
                <w:rStyle w:val="Strong"/>
              </w:rPr>
            </w:pPr>
            <w:r w:rsidRPr="00A22BCE">
              <w:rPr>
                <w:rStyle w:val="Strong"/>
              </w:rPr>
              <w:t>Fyrsti gjalddagi afborgunar*</w:t>
            </w:r>
            <w:r>
              <w:rPr>
                <w:rStyle w:val="Strong"/>
              </w:rPr>
              <w:t>/**</w:t>
            </w:r>
          </w:p>
          <w:p w14:paraId="07901F76" w14:textId="77777777" w:rsidR="00F45A9E" w:rsidRPr="00A22BCE" w:rsidRDefault="00F45A9E" w:rsidP="00FA24F6">
            <w:pPr>
              <w:jc w:val="center"/>
              <w:rPr>
                <w:rStyle w:val="SubtleEmphasis"/>
              </w:rPr>
            </w:pPr>
            <w:r>
              <w:rPr>
                <w:rStyle w:val="SubtleEmphasis"/>
              </w:rPr>
              <w:fldChar w:fldCharType="begin">
                <w:ffData>
                  <w:name w:val=""/>
                  <w:enabled/>
                  <w:calcOnExit w:val="0"/>
                  <w:textInput>
                    <w:type w:val="number"/>
                    <w:maxLength w:val="15"/>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E201DA" w:rsidRPr="00A22BCE" w14:paraId="07901F7A" w14:textId="77777777" w:rsidTr="00E201DA">
        <w:trPr>
          <w:trHeight w:val="340"/>
        </w:trPr>
        <w:tc>
          <w:tcPr>
            <w:tcW w:w="3162" w:type="pct"/>
            <w:gridSpan w:val="2"/>
            <w:tcBorders>
              <w:top w:val="single" w:sz="2" w:space="0" w:color="auto"/>
              <w:left w:val="single" w:sz="2" w:space="0" w:color="auto"/>
              <w:bottom w:val="single" w:sz="2" w:space="0" w:color="auto"/>
              <w:right w:val="single" w:sz="2" w:space="0" w:color="auto"/>
            </w:tcBorders>
            <w:vAlign w:val="center"/>
          </w:tcPr>
          <w:p w14:paraId="07901F78" w14:textId="77777777" w:rsidR="00E201DA" w:rsidRPr="00A22BCE" w:rsidRDefault="00E201DA" w:rsidP="00E201DA">
            <w:pPr>
              <w:rPr>
                <w:rStyle w:val="Strong"/>
              </w:rPr>
            </w:pPr>
            <w:r w:rsidRPr="00A22BCE">
              <w:rPr>
                <w:rStyle w:val="SubtleEmphasis"/>
                <w:b/>
              </w:rPr>
              <w:fldChar w:fldCharType="begin">
                <w:ffData>
                  <w:name w:val="Check25"/>
                  <w:enabled/>
                  <w:calcOnExit w:val="0"/>
                  <w:checkBox>
                    <w:sizeAuto/>
                    <w:default w:val="0"/>
                  </w:checkBox>
                </w:ffData>
              </w:fldChar>
            </w:r>
            <w:bookmarkStart w:id="15" w:name="Check25"/>
            <w:r w:rsidRPr="00A22BCE">
              <w:rPr>
                <w:rStyle w:val="SubtleEmphasis"/>
                <w:b/>
              </w:rPr>
              <w:instrText xml:space="preserve"> FORMCHECKBOX </w:instrText>
            </w:r>
            <w:r w:rsidR="00FF4940">
              <w:rPr>
                <w:rStyle w:val="SubtleEmphasis"/>
                <w:b/>
              </w:rPr>
            </w:r>
            <w:r w:rsidR="00FF4940">
              <w:rPr>
                <w:rStyle w:val="SubtleEmphasis"/>
                <w:b/>
              </w:rPr>
              <w:fldChar w:fldCharType="separate"/>
            </w:r>
            <w:r w:rsidRPr="00A22BCE">
              <w:rPr>
                <w:rStyle w:val="SubtleEmphasis"/>
                <w:b/>
              </w:rPr>
              <w:fldChar w:fldCharType="end"/>
            </w:r>
            <w:bookmarkEnd w:id="15"/>
            <w:r w:rsidRPr="00A22BCE">
              <w:rPr>
                <w:rStyle w:val="SubtleEmphasis"/>
                <w:b/>
              </w:rPr>
              <w:t xml:space="preserve">   Verðtryggt lán með breytilegum vöxtum</w:t>
            </w:r>
            <w:r>
              <w:rPr>
                <w:rStyle w:val="Strong"/>
              </w:rPr>
              <w:t xml:space="preserve"> </w:t>
            </w:r>
            <w:r w:rsidRPr="00E201DA">
              <w:rPr>
                <w:rStyle w:val="Strong"/>
                <w:sz w:val="18"/>
                <w:szCs w:val="18"/>
              </w:rPr>
              <w:t>-&gt; hlutfall</w:t>
            </w:r>
            <w:r w:rsidRPr="00A22BCE">
              <w:rPr>
                <w:rStyle w:val="Strong"/>
                <w:sz w:val="18"/>
              </w:rPr>
              <w:t xml:space="preserve"> </w:t>
            </w:r>
            <w:r w:rsidRPr="00A22BCE">
              <w:rPr>
                <w:rStyle w:val="Strong"/>
                <w:sz w:val="18"/>
              </w:rPr>
              <w:fldChar w:fldCharType="begin">
                <w:ffData>
                  <w:name w:val="Text109"/>
                  <w:enabled/>
                  <w:calcOnExit w:val="0"/>
                  <w:textInput/>
                </w:ffData>
              </w:fldChar>
            </w:r>
            <w:bookmarkStart w:id="16" w:name="Text109"/>
            <w:r w:rsidRPr="00A22BCE">
              <w:rPr>
                <w:rStyle w:val="Strong"/>
                <w:sz w:val="18"/>
              </w:rPr>
              <w:instrText xml:space="preserve"> FORMTEXT </w:instrText>
            </w:r>
            <w:r w:rsidRPr="00A22BCE">
              <w:rPr>
                <w:rStyle w:val="Strong"/>
                <w:sz w:val="18"/>
              </w:rPr>
            </w:r>
            <w:r w:rsidRPr="00A22BCE">
              <w:rPr>
                <w:rStyle w:val="Strong"/>
                <w:sz w:val="18"/>
              </w:rPr>
              <w:fldChar w:fldCharType="separate"/>
            </w:r>
            <w:r w:rsidRPr="00A22BCE">
              <w:rPr>
                <w:rStyle w:val="Strong"/>
                <w:noProof/>
                <w:sz w:val="18"/>
              </w:rPr>
              <w:t> </w:t>
            </w:r>
            <w:r w:rsidRPr="00A22BCE">
              <w:rPr>
                <w:rStyle w:val="Strong"/>
                <w:noProof/>
                <w:sz w:val="18"/>
              </w:rPr>
              <w:t> </w:t>
            </w:r>
            <w:r w:rsidRPr="00A22BCE">
              <w:rPr>
                <w:rStyle w:val="Strong"/>
                <w:noProof/>
                <w:sz w:val="18"/>
              </w:rPr>
              <w:t> </w:t>
            </w:r>
            <w:r w:rsidRPr="00A22BCE">
              <w:rPr>
                <w:rStyle w:val="Strong"/>
                <w:noProof/>
                <w:sz w:val="18"/>
              </w:rPr>
              <w:t> </w:t>
            </w:r>
            <w:r w:rsidRPr="00A22BCE">
              <w:rPr>
                <w:rStyle w:val="Strong"/>
                <w:noProof/>
                <w:sz w:val="18"/>
              </w:rPr>
              <w:t> </w:t>
            </w:r>
            <w:r w:rsidRPr="00A22BCE">
              <w:rPr>
                <w:rStyle w:val="Strong"/>
                <w:sz w:val="18"/>
              </w:rPr>
              <w:fldChar w:fldCharType="end"/>
            </w:r>
            <w:bookmarkEnd w:id="16"/>
            <w:r w:rsidRPr="00A22BCE">
              <w:rPr>
                <w:rStyle w:val="Strong"/>
                <w:sz w:val="18"/>
              </w:rPr>
              <w:t>%</w:t>
            </w:r>
          </w:p>
        </w:tc>
        <w:tc>
          <w:tcPr>
            <w:tcW w:w="1838" w:type="pct"/>
            <w:tcBorders>
              <w:top w:val="single" w:sz="2" w:space="0" w:color="auto"/>
              <w:left w:val="nil"/>
              <w:bottom w:val="single" w:sz="2" w:space="0" w:color="auto"/>
              <w:right w:val="single" w:sz="2" w:space="0" w:color="auto"/>
            </w:tcBorders>
            <w:vAlign w:val="center"/>
          </w:tcPr>
          <w:p w14:paraId="07901F79" w14:textId="77777777" w:rsidR="00E201DA" w:rsidRPr="00A22BCE" w:rsidRDefault="00E201DA" w:rsidP="006F632D">
            <w:pPr>
              <w:rPr>
                <w:rStyle w:val="Strong"/>
                <w:sz w:val="18"/>
                <w:szCs w:val="18"/>
              </w:rPr>
            </w:pPr>
            <w:r w:rsidRPr="00A22BCE">
              <w:rPr>
                <w:rStyle w:val="Strong"/>
                <w:sz w:val="18"/>
                <w:szCs w:val="18"/>
              </w:rPr>
              <w:fldChar w:fldCharType="begin">
                <w:ffData>
                  <w:name w:val="Check26"/>
                  <w:enabled/>
                  <w:calcOnExit w:val="0"/>
                  <w:checkBox>
                    <w:sizeAuto/>
                    <w:default w:val="0"/>
                  </w:checkBox>
                </w:ffData>
              </w:fldChar>
            </w:r>
            <w:bookmarkStart w:id="17" w:name="Check26"/>
            <w:r w:rsidRPr="00A22BCE">
              <w:rPr>
                <w:rStyle w:val="Strong"/>
                <w:sz w:val="18"/>
                <w:szCs w:val="18"/>
              </w:rPr>
              <w:instrText xml:space="preserve"> FORMCHECKBOX </w:instrText>
            </w:r>
            <w:r w:rsidR="00FF4940">
              <w:rPr>
                <w:rStyle w:val="Strong"/>
                <w:sz w:val="18"/>
                <w:szCs w:val="18"/>
              </w:rPr>
            </w:r>
            <w:r w:rsidR="00FF4940">
              <w:rPr>
                <w:rStyle w:val="Strong"/>
                <w:sz w:val="18"/>
                <w:szCs w:val="18"/>
              </w:rPr>
              <w:fldChar w:fldCharType="separate"/>
            </w:r>
            <w:r w:rsidRPr="00A22BCE">
              <w:rPr>
                <w:rStyle w:val="Strong"/>
                <w:sz w:val="18"/>
                <w:szCs w:val="18"/>
              </w:rPr>
              <w:fldChar w:fldCharType="end"/>
            </w:r>
            <w:bookmarkEnd w:id="17"/>
            <w:r w:rsidRPr="00A22BCE">
              <w:rPr>
                <w:rStyle w:val="Strong"/>
                <w:sz w:val="18"/>
                <w:szCs w:val="18"/>
              </w:rPr>
              <w:t xml:space="preserve"> </w:t>
            </w:r>
            <w:r w:rsidR="006F632D" w:rsidRPr="00A22BCE">
              <w:rPr>
                <w:rStyle w:val="Strong"/>
                <w:sz w:val="18"/>
                <w:szCs w:val="18"/>
              </w:rPr>
              <w:t>Jafngreiðslur</w:t>
            </w:r>
            <w:r w:rsidRPr="00A22BCE">
              <w:rPr>
                <w:rStyle w:val="Strong"/>
                <w:sz w:val="18"/>
                <w:szCs w:val="18"/>
              </w:rPr>
              <w:t xml:space="preserve">   </w:t>
            </w:r>
            <w:r w:rsidRPr="00A22BCE">
              <w:rPr>
                <w:rStyle w:val="Strong"/>
                <w:sz w:val="18"/>
                <w:szCs w:val="18"/>
              </w:rPr>
              <w:fldChar w:fldCharType="begin">
                <w:ffData>
                  <w:name w:val="Check27"/>
                  <w:enabled/>
                  <w:calcOnExit w:val="0"/>
                  <w:checkBox>
                    <w:sizeAuto/>
                    <w:default w:val="0"/>
                  </w:checkBox>
                </w:ffData>
              </w:fldChar>
            </w:r>
            <w:bookmarkStart w:id="18" w:name="Check27"/>
            <w:r w:rsidRPr="00A22BCE">
              <w:rPr>
                <w:rStyle w:val="Strong"/>
                <w:sz w:val="18"/>
                <w:szCs w:val="18"/>
              </w:rPr>
              <w:instrText xml:space="preserve"> FORMCHECKBOX </w:instrText>
            </w:r>
            <w:r w:rsidR="00FF4940">
              <w:rPr>
                <w:rStyle w:val="Strong"/>
                <w:sz w:val="18"/>
                <w:szCs w:val="18"/>
              </w:rPr>
            </w:r>
            <w:r w:rsidR="00FF4940">
              <w:rPr>
                <w:rStyle w:val="Strong"/>
                <w:sz w:val="18"/>
                <w:szCs w:val="18"/>
              </w:rPr>
              <w:fldChar w:fldCharType="separate"/>
            </w:r>
            <w:r w:rsidRPr="00A22BCE">
              <w:rPr>
                <w:rStyle w:val="Strong"/>
                <w:sz w:val="18"/>
                <w:szCs w:val="18"/>
              </w:rPr>
              <w:fldChar w:fldCharType="end"/>
            </w:r>
            <w:bookmarkEnd w:id="18"/>
            <w:r w:rsidRPr="00A22BCE">
              <w:rPr>
                <w:rStyle w:val="Strong"/>
                <w:sz w:val="18"/>
                <w:szCs w:val="18"/>
              </w:rPr>
              <w:t xml:space="preserve"> </w:t>
            </w:r>
            <w:r w:rsidR="006F632D" w:rsidRPr="00A22BCE">
              <w:rPr>
                <w:rStyle w:val="Strong"/>
                <w:sz w:val="18"/>
                <w:szCs w:val="18"/>
              </w:rPr>
              <w:t>Jafnar afborganir</w:t>
            </w:r>
          </w:p>
        </w:tc>
      </w:tr>
      <w:tr w:rsidR="00A22BCE" w:rsidRPr="00A22BCE" w14:paraId="07901F81" w14:textId="77777777" w:rsidTr="00370482">
        <w:trPr>
          <w:trHeight w:val="510"/>
        </w:trPr>
        <w:tc>
          <w:tcPr>
            <w:tcW w:w="1361" w:type="pct"/>
            <w:tcBorders>
              <w:top w:val="single" w:sz="2" w:space="0" w:color="auto"/>
              <w:left w:val="single" w:sz="2" w:space="0" w:color="auto"/>
              <w:bottom w:val="single" w:sz="2" w:space="0" w:color="auto"/>
              <w:right w:val="single" w:sz="2" w:space="0" w:color="auto"/>
            </w:tcBorders>
            <w:vAlign w:val="center"/>
          </w:tcPr>
          <w:p w14:paraId="07901F7B" w14:textId="77777777" w:rsidR="00A029DB" w:rsidRPr="00A22BCE" w:rsidRDefault="00A029DB" w:rsidP="00370482">
            <w:pPr>
              <w:jc w:val="center"/>
              <w:rPr>
                <w:rStyle w:val="Strong"/>
              </w:rPr>
            </w:pPr>
            <w:r w:rsidRPr="00A22BCE">
              <w:rPr>
                <w:rStyle w:val="Strong"/>
              </w:rPr>
              <w:t>Lánstími (5-40 ár)</w:t>
            </w:r>
          </w:p>
          <w:p w14:paraId="07901F7C" w14:textId="77777777" w:rsidR="0098155E" w:rsidRPr="00A22BCE" w:rsidRDefault="00A029DB" w:rsidP="00370482">
            <w:pPr>
              <w:jc w:val="center"/>
              <w:rPr>
                <w:rStyle w:val="SubtleEmphasis"/>
              </w:rPr>
            </w:pPr>
            <w:r w:rsidRPr="00A22BCE">
              <w:rPr>
                <w:rStyle w:val="SubtleEmphasis"/>
              </w:rPr>
              <w:fldChar w:fldCharType="begin">
                <w:ffData>
                  <w:name w:val="Text10"/>
                  <w:enabled/>
                  <w:calcOnExit w:val="0"/>
                  <w:textInput>
                    <w:maxLength w:val="2"/>
                  </w:textInput>
                </w:ffData>
              </w:fldChar>
            </w:r>
            <w:bookmarkStart w:id="19" w:name="Text10"/>
            <w:r w:rsidRPr="00A22BCE">
              <w:rPr>
                <w:rStyle w:val="SubtleEmphasis"/>
              </w:rPr>
              <w:instrText xml:space="preserve"> FORMTEXT </w:instrText>
            </w:r>
            <w:r w:rsidRPr="00A22BCE">
              <w:rPr>
                <w:rStyle w:val="SubtleEmphasis"/>
              </w:rPr>
            </w:r>
            <w:r w:rsidRPr="00A22BCE">
              <w:rPr>
                <w:rStyle w:val="SubtleEmphasis"/>
              </w:rPr>
              <w:fldChar w:fldCharType="separate"/>
            </w:r>
            <w:r w:rsidRPr="00A22BCE">
              <w:rPr>
                <w:rStyle w:val="SubtleEmphasis"/>
                <w:noProof/>
              </w:rPr>
              <w:t> </w:t>
            </w:r>
            <w:r w:rsidRPr="00A22BCE">
              <w:rPr>
                <w:rStyle w:val="SubtleEmphasis"/>
                <w:noProof/>
              </w:rPr>
              <w:t> </w:t>
            </w:r>
            <w:r w:rsidRPr="00A22BCE">
              <w:rPr>
                <w:rStyle w:val="SubtleEmphasis"/>
              </w:rPr>
              <w:fldChar w:fldCharType="end"/>
            </w:r>
            <w:bookmarkEnd w:id="19"/>
            <w:r w:rsidRPr="00A22BCE">
              <w:rPr>
                <w:rStyle w:val="SubtleEmphasis"/>
              </w:rPr>
              <w:t xml:space="preserve"> ár </w:t>
            </w:r>
            <w:r w:rsidRPr="00A22BCE">
              <w:rPr>
                <w:rStyle w:val="SubtleEmphasis"/>
              </w:rPr>
              <w:fldChar w:fldCharType="begin">
                <w:ffData>
                  <w:name w:val="Text85"/>
                  <w:enabled/>
                  <w:calcOnExit w:val="0"/>
                  <w:textInput>
                    <w:maxLength w:val="2"/>
                  </w:textInput>
                </w:ffData>
              </w:fldChar>
            </w:r>
            <w:bookmarkStart w:id="20" w:name="Text85"/>
            <w:r w:rsidRPr="00A22BCE">
              <w:rPr>
                <w:rStyle w:val="SubtleEmphasis"/>
              </w:rPr>
              <w:instrText xml:space="preserve"> FORMTEXT </w:instrText>
            </w:r>
            <w:r w:rsidRPr="00A22BCE">
              <w:rPr>
                <w:rStyle w:val="SubtleEmphasis"/>
              </w:rPr>
            </w:r>
            <w:r w:rsidRPr="00A22BCE">
              <w:rPr>
                <w:rStyle w:val="SubtleEmphasis"/>
              </w:rPr>
              <w:fldChar w:fldCharType="separate"/>
            </w:r>
            <w:r w:rsidRPr="00A22BCE">
              <w:rPr>
                <w:rStyle w:val="SubtleEmphasis"/>
                <w:noProof/>
              </w:rPr>
              <w:t> </w:t>
            </w:r>
            <w:r w:rsidRPr="00A22BCE">
              <w:rPr>
                <w:rStyle w:val="SubtleEmphasis"/>
                <w:noProof/>
              </w:rPr>
              <w:t> </w:t>
            </w:r>
            <w:r w:rsidRPr="00A22BCE">
              <w:rPr>
                <w:rStyle w:val="SubtleEmphasis"/>
              </w:rPr>
              <w:fldChar w:fldCharType="end"/>
            </w:r>
            <w:bookmarkEnd w:id="20"/>
            <w:r w:rsidRPr="00A22BCE">
              <w:rPr>
                <w:rStyle w:val="SubtleEmphasis"/>
              </w:rPr>
              <w:t xml:space="preserve"> mán</w:t>
            </w:r>
          </w:p>
        </w:tc>
        <w:tc>
          <w:tcPr>
            <w:tcW w:w="1801" w:type="pct"/>
            <w:tcBorders>
              <w:top w:val="single" w:sz="2" w:space="0" w:color="auto"/>
              <w:left w:val="single" w:sz="2" w:space="0" w:color="auto"/>
              <w:bottom w:val="single" w:sz="2" w:space="0" w:color="auto"/>
              <w:right w:val="single" w:sz="2" w:space="0" w:color="auto"/>
            </w:tcBorders>
            <w:vAlign w:val="center"/>
          </w:tcPr>
          <w:p w14:paraId="07901F7D" w14:textId="77777777" w:rsidR="00A029DB" w:rsidRPr="00A22BCE" w:rsidRDefault="00A029DB" w:rsidP="00370482">
            <w:pPr>
              <w:jc w:val="center"/>
              <w:rPr>
                <w:rStyle w:val="Strong"/>
              </w:rPr>
            </w:pPr>
            <w:r w:rsidRPr="00A22BCE">
              <w:rPr>
                <w:rStyle w:val="Strong"/>
              </w:rPr>
              <w:t>Mán. milli gjaldd</w:t>
            </w:r>
            <w:r w:rsidR="00E51B58">
              <w:rPr>
                <w:rStyle w:val="Strong"/>
              </w:rPr>
              <w:t>aga</w:t>
            </w:r>
            <w:r w:rsidR="00A01CB2">
              <w:rPr>
                <w:rStyle w:val="Strong"/>
              </w:rPr>
              <w:t xml:space="preserve"> </w:t>
            </w:r>
            <w:r w:rsidRPr="00A22BCE">
              <w:rPr>
                <w:rStyle w:val="Strong"/>
              </w:rPr>
              <w:t>(</w:t>
            </w:r>
            <w:r w:rsidR="0059522C">
              <w:rPr>
                <w:rStyle w:val="Strong"/>
              </w:rPr>
              <w:t>1-</w:t>
            </w:r>
            <w:r w:rsidRPr="00A22BCE">
              <w:rPr>
                <w:rStyle w:val="Strong"/>
              </w:rPr>
              <w:t xml:space="preserve"> 6 mán</w:t>
            </w:r>
            <w:r w:rsidR="0059522C">
              <w:rPr>
                <w:rStyle w:val="Strong"/>
              </w:rPr>
              <w:t>uðir</w:t>
            </w:r>
            <w:r w:rsidRPr="00A22BCE">
              <w:rPr>
                <w:rStyle w:val="Strong"/>
              </w:rPr>
              <w:t>)</w:t>
            </w:r>
          </w:p>
          <w:p w14:paraId="07901F7E" w14:textId="77777777" w:rsidR="0098155E" w:rsidRPr="00A22BCE" w:rsidRDefault="00A029DB" w:rsidP="00370482">
            <w:pPr>
              <w:jc w:val="center"/>
              <w:rPr>
                <w:rStyle w:val="SubtleEmphasis"/>
              </w:rPr>
            </w:pPr>
            <w:r w:rsidRPr="00A22BCE">
              <w:rPr>
                <w:rStyle w:val="SubtleEmphasis"/>
              </w:rPr>
              <w:fldChar w:fldCharType="begin">
                <w:ffData>
                  <w:name w:val="Text84"/>
                  <w:enabled/>
                  <w:calcOnExit w:val="0"/>
                  <w:textInput>
                    <w:maxLength w:val="4"/>
                  </w:textInput>
                </w:ffData>
              </w:fldChar>
            </w:r>
            <w:bookmarkStart w:id="21" w:name="Text84"/>
            <w:r w:rsidRPr="00A22BCE">
              <w:rPr>
                <w:rStyle w:val="SubtleEmphasis"/>
              </w:rPr>
              <w:instrText xml:space="preserve"> FORMTEXT </w:instrText>
            </w:r>
            <w:r w:rsidRPr="00A22BCE">
              <w:rPr>
                <w:rStyle w:val="SubtleEmphasis"/>
              </w:rPr>
            </w:r>
            <w:r w:rsidRPr="00A22BCE">
              <w:rPr>
                <w:rStyle w:val="SubtleEmphasis"/>
              </w:rPr>
              <w:fldChar w:fldCharType="separate"/>
            </w:r>
            <w:r w:rsidRPr="00A22BCE">
              <w:rPr>
                <w:rStyle w:val="SubtleEmphasis"/>
                <w:noProof/>
              </w:rPr>
              <w:t> </w:t>
            </w:r>
            <w:r w:rsidRPr="00A22BCE">
              <w:rPr>
                <w:rStyle w:val="SubtleEmphasis"/>
                <w:noProof/>
              </w:rPr>
              <w:t> </w:t>
            </w:r>
            <w:r w:rsidRPr="00A22BCE">
              <w:rPr>
                <w:rStyle w:val="SubtleEmphasis"/>
                <w:noProof/>
              </w:rPr>
              <w:t> </w:t>
            </w:r>
            <w:r w:rsidRPr="00A22BCE">
              <w:rPr>
                <w:rStyle w:val="SubtleEmphasis"/>
                <w:noProof/>
              </w:rPr>
              <w:t> </w:t>
            </w:r>
            <w:r w:rsidRPr="00A22BCE">
              <w:rPr>
                <w:rStyle w:val="SubtleEmphasis"/>
              </w:rPr>
              <w:fldChar w:fldCharType="end"/>
            </w:r>
            <w:bookmarkEnd w:id="21"/>
          </w:p>
        </w:tc>
        <w:tc>
          <w:tcPr>
            <w:tcW w:w="1838" w:type="pct"/>
            <w:tcBorders>
              <w:top w:val="single" w:sz="2" w:space="0" w:color="auto"/>
              <w:left w:val="single" w:sz="2" w:space="0" w:color="auto"/>
              <w:bottom w:val="single" w:sz="2" w:space="0" w:color="auto"/>
              <w:right w:val="single" w:sz="2" w:space="0" w:color="auto"/>
            </w:tcBorders>
            <w:vAlign w:val="center"/>
          </w:tcPr>
          <w:p w14:paraId="07901F7F" w14:textId="77777777" w:rsidR="00A029DB" w:rsidRPr="00A22BCE" w:rsidRDefault="00A029DB" w:rsidP="00370482">
            <w:pPr>
              <w:jc w:val="center"/>
              <w:rPr>
                <w:rStyle w:val="Strong"/>
              </w:rPr>
            </w:pPr>
            <w:r w:rsidRPr="00A22BCE">
              <w:rPr>
                <w:rStyle w:val="Strong"/>
              </w:rPr>
              <w:t>Fyrsti gjalddagi afborgunar*</w:t>
            </w:r>
            <w:r w:rsidR="00D5350B">
              <w:rPr>
                <w:rStyle w:val="Strong"/>
              </w:rPr>
              <w:t>/**</w:t>
            </w:r>
          </w:p>
          <w:p w14:paraId="07901F80" w14:textId="77777777" w:rsidR="0098155E" w:rsidRPr="00A22BCE" w:rsidRDefault="00651011" w:rsidP="00370482">
            <w:pPr>
              <w:jc w:val="center"/>
              <w:rPr>
                <w:rStyle w:val="SubtleEmphasis"/>
              </w:rPr>
            </w:pPr>
            <w:r>
              <w:rPr>
                <w:rStyle w:val="SubtleEmphasis"/>
              </w:rPr>
              <w:fldChar w:fldCharType="begin">
                <w:ffData>
                  <w:name w:val="Text11"/>
                  <w:enabled/>
                  <w:calcOnExit w:val="0"/>
                  <w:textInput>
                    <w:type w:val="number"/>
                    <w:maxLength w:val="15"/>
                    <w:format w:val="##.##.####"/>
                  </w:textInput>
                </w:ffData>
              </w:fldChar>
            </w:r>
            <w:bookmarkStart w:id="22" w:name="Text1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2"/>
          </w:p>
        </w:tc>
      </w:tr>
      <w:tr w:rsidR="00E201DA" w:rsidRPr="00A22BCE" w14:paraId="07901F84" w14:textId="77777777" w:rsidTr="00E201DA">
        <w:trPr>
          <w:trHeight w:val="340"/>
        </w:trPr>
        <w:tc>
          <w:tcPr>
            <w:tcW w:w="3162" w:type="pct"/>
            <w:gridSpan w:val="2"/>
            <w:tcBorders>
              <w:top w:val="single" w:sz="2" w:space="0" w:color="auto"/>
              <w:left w:val="single" w:sz="2" w:space="0" w:color="auto"/>
              <w:bottom w:val="single" w:sz="2" w:space="0" w:color="auto"/>
              <w:right w:val="single" w:sz="2" w:space="0" w:color="auto"/>
            </w:tcBorders>
            <w:vAlign w:val="center"/>
          </w:tcPr>
          <w:p w14:paraId="07901F82" w14:textId="77777777" w:rsidR="00E201DA" w:rsidRPr="00A22BCE" w:rsidRDefault="00E201DA" w:rsidP="00E201DA">
            <w:pPr>
              <w:rPr>
                <w:rStyle w:val="Strong"/>
              </w:rPr>
            </w:pPr>
            <w:r w:rsidRPr="00A22BCE">
              <w:rPr>
                <w:rStyle w:val="SubtleEmphasis"/>
                <w:b/>
              </w:rPr>
              <w:fldChar w:fldCharType="begin">
                <w:ffData>
                  <w:name w:val="Check25"/>
                  <w:enabled/>
                  <w:calcOnExit w:val="0"/>
                  <w:checkBox>
                    <w:sizeAuto/>
                    <w:default w:val="0"/>
                  </w:checkBox>
                </w:ffData>
              </w:fldChar>
            </w:r>
            <w:r w:rsidRPr="00A22BCE">
              <w:rPr>
                <w:rStyle w:val="SubtleEmphasis"/>
                <w:b/>
              </w:rPr>
              <w:instrText xml:space="preserve"> FORMCHECKBOX </w:instrText>
            </w:r>
            <w:r w:rsidR="00FF4940">
              <w:rPr>
                <w:rStyle w:val="SubtleEmphasis"/>
                <w:b/>
              </w:rPr>
            </w:r>
            <w:r w:rsidR="00FF4940">
              <w:rPr>
                <w:rStyle w:val="SubtleEmphasis"/>
                <w:b/>
              </w:rPr>
              <w:fldChar w:fldCharType="separate"/>
            </w:r>
            <w:r w:rsidRPr="00A22BCE">
              <w:rPr>
                <w:rStyle w:val="SubtleEmphasis"/>
                <w:b/>
              </w:rPr>
              <w:fldChar w:fldCharType="end"/>
            </w:r>
            <w:r w:rsidRPr="00A22BCE">
              <w:rPr>
                <w:rStyle w:val="SubtleEmphasis"/>
                <w:b/>
              </w:rPr>
              <w:t xml:space="preserve">   Verðtryggt lán með föstum </w:t>
            </w:r>
            <w:r w:rsidRPr="00E201DA">
              <w:rPr>
                <w:rStyle w:val="SubtleEmphasis"/>
                <w:b/>
                <w:szCs w:val="18"/>
              </w:rPr>
              <w:t>vöxtum</w:t>
            </w:r>
            <w:r w:rsidRPr="00E201DA">
              <w:rPr>
                <w:rStyle w:val="Strong"/>
                <w:sz w:val="18"/>
                <w:szCs w:val="18"/>
              </w:rPr>
              <w:t xml:space="preserve"> - &gt;hlutfall</w:t>
            </w:r>
            <w:r w:rsidRPr="00A22BCE">
              <w:rPr>
                <w:rStyle w:val="Strong"/>
                <w:sz w:val="18"/>
              </w:rPr>
              <w:t xml:space="preserve"> </w:t>
            </w:r>
            <w:r w:rsidRPr="00A22BCE">
              <w:rPr>
                <w:rStyle w:val="Strong"/>
                <w:sz w:val="18"/>
              </w:rPr>
              <w:fldChar w:fldCharType="begin">
                <w:ffData>
                  <w:name w:val="Text109"/>
                  <w:enabled/>
                  <w:calcOnExit w:val="0"/>
                  <w:textInput/>
                </w:ffData>
              </w:fldChar>
            </w:r>
            <w:r w:rsidRPr="00A22BCE">
              <w:rPr>
                <w:rStyle w:val="Strong"/>
                <w:sz w:val="18"/>
              </w:rPr>
              <w:instrText xml:space="preserve"> FORMTEXT </w:instrText>
            </w:r>
            <w:r w:rsidRPr="00A22BCE">
              <w:rPr>
                <w:rStyle w:val="Strong"/>
                <w:sz w:val="18"/>
              </w:rPr>
            </w:r>
            <w:r w:rsidRPr="00A22BCE">
              <w:rPr>
                <w:rStyle w:val="Strong"/>
                <w:sz w:val="18"/>
              </w:rPr>
              <w:fldChar w:fldCharType="separate"/>
            </w:r>
            <w:r w:rsidRPr="00A22BCE">
              <w:rPr>
                <w:rStyle w:val="Strong"/>
                <w:noProof/>
                <w:sz w:val="18"/>
              </w:rPr>
              <w:t> </w:t>
            </w:r>
            <w:r w:rsidRPr="00A22BCE">
              <w:rPr>
                <w:rStyle w:val="Strong"/>
                <w:noProof/>
                <w:sz w:val="18"/>
              </w:rPr>
              <w:t> </w:t>
            </w:r>
            <w:r w:rsidRPr="00A22BCE">
              <w:rPr>
                <w:rStyle w:val="Strong"/>
                <w:noProof/>
                <w:sz w:val="18"/>
              </w:rPr>
              <w:t> </w:t>
            </w:r>
            <w:r w:rsidRPr="00A22BCE">
              <w:rPr>
                <w:rStyle w:val="Strong"/>
                <w:noProof/>
                <w:sz w:val="18"/>
              </w:rPr>
              <w:t> </w:t>
            </w:r>
            <w:r w:rsidRPr="00A22BCE">
              <w:rPr>
                <w:rStyle w:val="Strong"/>
                <w:noProof/>
                <w:sz w:val="18"/>
              </w:rPr>
              <w:t> </w:t>
            </w:r>
            <w:r w:rsidRPr="00A22BCE">
              <w:rPr>
                <w:rStyle w:val="Strong"/>
                <w:sz w:val="18"/>
              </w:rPr>
              <w:fldChar w:fldCharType="end"/>
            </w:r>
            <w:r w:rsidRPr="00A22BCE">
              <w:rPr>
                <w:rStyle w:val="Strong"/>
                <w:sz w:val="18"/>
              </w:rPr>
              <w:t>%</w:t>
            </w:r>
          </w:p>
        </w:tc>
        <w:tc>
          <w:tcPr>
            <w:tcW w:w="1838" w:type="pct"/>
            <w:tcBorders>
              <w:top w:val="single" w:sz="2" w:space="0" w:color="auto"/>
              <w:left w:val="nil"/>
              <w:bottom w:val="single" w:sz="2" w:space="0" w:color="auto"/>
              <w:right w:val="single" w:sz="2" w:space="0" w:color="auto"/>
            </w:tcBorders>
            <w:vAlign w:val="center"/>
          </w:tcPr>
          <w:p w14:paraId="07901F83" w14:textId="77777777" w:rsidR="00E201DA" w:rsidRPr="00A22BCE" w:rsidRDefault="006F632D" w:rsidP="00FA24F6">
            <w:pPr>
              <w:rPr>
                <w:rStyle w:val="Strong"/>
                <w:sz w:val="18"/>
                <w:szCs w:val="18"/>
              </w:rPr>
            </w:pPr>
            <w:r w:rsidRPr="00A22BCE">
              <w:rPr>
                <w:rStyle w:val="Strong"/>
                <w:sz w:val="18"/>
                <w:szCs w:val="18"/>
              </w:rPr>
              <w:fldChar w:fldCharType="begin">
                <w:ffData>
                  <w:name w:val="Check26"/>
                  <w:enabled/>
                  <w:calcOnExit w:val="0"/>
                  <w:checkBox>
                    <w:sizeAuto/>
                    <w:default w:val="0"/>
                  </w:checkBox>
                </w:ffData>
              </w:fldChar>
            </w:r>
            <w:r w:rsidRPr="00A22BCE">
              <w:rPr>
                <w:rStyle w:val="Strong"/>
                <w:sz w:val="18"/>
                <w:szCs w:val="18"/>
              </w:rPr>
              <w:instrText xml:space="preserve"> FORMCHECKBOX </w:instrText>
            </w:r>
            <w:r w:rsidR="00FF4940">
              <w:rPr>
                <w:rStyle w:val="Strong"/>
                <w:sz w:val="18"/>
                <w:szCs w:val="18"/>
              </w:rPr>
            </w:r>
            <w:r w:rsidR="00FF4940">
              <w:rPr>
                <w:rStyle w:val="Strong"/>
                <w:sz w:val="18"/>
                <w:szCs w:val="18"/>
              </w:rPr>
              <w:fldChar w:fldCharType="separate"/>
            </w:r>
            <w:r w:rsidRPr="00A22BCE">
              <w:rPr>
                <w:rStyle w:val="Strong"/>
                <w:sz w:val="18"/>
                <w:szCs w:val="18"/>
              </w:rPr>
              <w:fldChar w:fldCharType="end"/>
            </w:r>
            <w:r w:rsidRPr="00A22BCE">
              <w:rPr>
                <w:rStyle w:val="Strong"/>
                <w:sz w:val="18"/>
                <w:szCs w:val="18"/>
              </w:rPr>
              <w:t xml:space="preserve"> Jafngreiðslur   </w:t>
            </w:r>
            <w:r w:rsidRPr="00A22BCE">
              <w:rPr>
                <w:rStyle w:val="Strong"/>
                <w:sz w:val="18"/>
                <w:szCs w:val="18"/>
              </w:rPr>
              <w:fldChar w:fldCharType="begin">
                <w:ffData>
                  <w:name w:val="Check27"/>
                  <w:enabled/>
                  <w:calcOnExit w:val="0"/>
                  <w:checkBox>
                    <w:sizeAuto/>
                    <w:default w:val="0"/>
                  </w:checkBox>
                </w:ffData>
              </w:fldChar>
            </w:r>
            <w:r w:rsidRPr="00A22BCE">
              <w:rPr>
                <w:rStyle w:val="Strong"/>
                <w:sz w:val="18"/>
                <w:szCs w:val="18"/>
              </w:rPr>
              <w:instrText xml:space="preserve"> FORMCHECKBOX </w:instrText>
            </w:r>
            <w:r w:rsidR="00FF4940">
              <w:rPr>
                <w:rStyle w:val="Strong"/>
                <w:sz w:val="18"/>
                <w:szCs w:val="18"/>
              </w:rPr>
            </w:r>
            <w:r w:rsidR="00FF4940">
              <w:rPr>
                <w:rStyle w:val="Strong"/>
                <w:sz w:val="18"/>
                <w:szCs w:val="18"/>
              </w:rPr>
              <w:fldChar w:fldCharType="separate"/>
            </w:r>
            <w:r w:rsidRPr="00A22BCE">
              <w:rPr>
                <w:rStyle w:val="Strong"/>
                <w:sz w:val="18"/>
                <w:szCs w:val="18"/>
              </w:rPr>
              <w:fldChar w:fldCharType="end"/>
            </w:r>
            <w:r w:rsidRPr="00A22BCE">
              <w:rPr>
                <w:rStyle w:val="Strong"/>
                <w:sz w:val="18"/>
                <w:szCs w:val="18"/>
              </w:rPr>
              <w:t xml:space="preserve"> Jafnar afborganir</w:t>
            </w:r>
          </w:p>
        </w:tc>
      </w:tr>
      <w:tr w:rsidR="00A22BCE" w:rsidRPr="00A22BCE" w14:paraId="07901F8B" w14:textId="77777777" w:rsidTr="00370482">
        <w:trPr>
          <w:trHeight w:val="510"/>
        </w:trPr>
        <w:tc>
          <w:tcPr>
            <w:tcW w:w="1361" w:type="pct"/>
            <w:tcBorders>
              <w:top w:val="single" w:sz="2" w:space="0" w:color="auto"/>
              <w:left w:val="single" w:sz="2" w:space="0" w:color="auto"/>
              <w:bottom w:val="single" w:sz="2" w:space="0" w:color="auto"/>
              <w:right w:val="single" w:sz="2" w:space="0" w:color="auto"/>
            </w:tcBorders>
            <w:vAlign w:val="center"/>
          </w:tcPr>
          <w:p w14:paraId="07901F85" w14:textId="77777777" w:rsidR="00A22BCE" w:rsidRPr="00A22BCE" w:rsidRDefault="00A22BCE" w:rsidP="00370482">
            <w:pPr>
              <w:jc w:val="center"/>
              <w:rPr>
                <w:rStyle w:val="Strong"/>
              </w:rPr>
            </w:pPr>
            <w:r w:rsidRPr="00A22BCE">
              <w:rPr>
                <w:rStyle w:val="Strong"/>
              </w:rPr>
              <w:t>Lánstími (5-40 ár)</w:t>
            </w:r>
          </w:p>
          <w:p w14:paraId="07901F86" w14:textId="77777777" w:rsidR="00A22BCE" w:rsidRPr="00A22BCE" w:rsidRDefault="00A22BCE" w:rsidP="00370482">
            <w:pPr>
              <w:jc w:val="center"/>
              <w:rPr>
                <w:rStyle w:val="SubtleEmphasis"/>
              </w:rPr>
            </w:pPr>
            <w:r w:rsidRPr="00A22BCE">
              <w:rPr>
                <w:rStyle w:val="SubtleEmphasis"/>
              </w:rPr>
              <w:fldChar w:fldCharType="begin">
                <w:ffData>
                  <w:name w:val="Text10"/>
                  <w:enabled/>
                  <w:calcOnExit w:val="0"/>
                  <w:textInput>
                    <w:maxLength w:val="2"/>
                  </w:textInput>
                </w:ffData>
              </w:fldChar>
            </w:r>
            <w:r w:rsidRPr="00A22BCE">
              <w:rPr>
                <w:rStyle w:val="SubtleEmphasis"/>
              </w:rPr>
              <w:instrText xml:space="preserve"> FORMTEXT </w:instrText>
            </w:r>
            <w:r w:rsidRPr="00A22BCE">
              <w:rPr>
                <w:rStyle w:val="SubtleEmphasis"/>
              </w:rPr>
            </w:r>
            <w:r w:rsidRPr="00A22BCE">
              <w:rPr>
                <w:rStyle w:val="SubtleEmphasis"/>
              </w:rPr>
              <w:fldChar w:fldCharType="separate"/>
            </w:r>
            <w:r w:rsidRPr="00A22BCE">
              <w:rPr>
                <w:rStyle w:val="SubtleEmphasis"/>
                <w:noProof/>
              </w:rPr>
              <w:t> </w:t>
            </w:r>
            <w:r w:rsidRPr="00A22BCE">
              <w:rPr>
                <w:rStyle w:val="SubtleEmphasis"/>
                <w:noProof/>
              </w:rPr>
              <w:t> </w:t>
            </w:r>
            <w:r w:rsidRPr="00A22BCE">
              <w:rPr>
                <w:rStyle w:val="SubtleEmphasis"/>
              </w:rPr>
              <w:fldChar w:fldCharType="end"/>
            </w:r>
            <w:r w:rsidRPr="00A22BCE">
              <w:rPr>
                <w:rStyle w:val="SubtleEmphasis"/>
              </w:rPr>
              <w:t xml:space="preserve"> ár </w:t>
            </w:r>
            <w:r w:rsidRPr="00A22BCE">
              <w:rPr>
                <w:rStyle w:val="SubtleEmphasis"/>
              </w:rPr>
              <w:fldChar w:fldCharType="begin">
                <w:ffData>
                  <w:name w:val="Text85"/>
                  <w:enabled/>
                  <w:calcOnExit w:val="0"/>
                  <w:textInput>
                    <w:maxLength w:val="2"/>
                  </w:textInput>
                </w:ffData>
              </w:fldChar>
            </w:r>
            <w:r w:rsidRPr="00A22BCE">
              <w:rPr>
                <w:rStyle w:val="SubtleEmphasis"/>
              </w:rPr>
              <w:instrText xml:space="preserve"> FORMTEXT </w:instrText>
            </w:r>
            <w:r w:rsidRPr="00A22BCE">
              <w:rPr>
                <w:rStyle w:val="SubtleEmphasis"/>
              </w:rPr>
            </w:r>
            <w:r w:rsidRPr="00A22BCE">
              <w:rPr>
                <w:rStyle w:val="SubtleEmphasis"/>
              </w:rPr>
              <w:fldChar w:fldCharType="separate"/>
            </w:r>
            <w:r w:rsidRPr="00A22BCE">
              <w:rPr>
                <w:rStyle w:val="SubtleEmphasis"/>
                <w:noProof/>
              </w:rPr>
              <w:t> </w:t>
            </w:r>
            <w:r w:rsidRPr="00A22BCE">
              <w:rPr>
                <w:rStyle w:val="SubtleEmphasis"/>
                <w:noProof/>
              </w:rPr>
              <w:t> </w:t>
            </w:r>
            <w:r w:rsidRPr="00A22BCE">
              <w:rPr>
                <w:rStyle w:val="SubtleEmphasis"/>
              </w:rPr>
              <w:fldChar w:fldCharType="end"/>
            </w:r>
            <w:r w:rsidRPr="00A22BCE">
              <w:rPr>
                <w:rStyle w:val="SubtleEmphasis"/>
              </w:rPr>
              <w:t xml:space="preserve"> mán</w:t>
            </w:r>
          </w:p>
        </w:tc>
        <w:tc>
          <w:tcPr>
            <w:tcW w:w="1801" w:type="pct"/>
            <w:tcBorders>
              <w:top w:val="single" w:sz="2" w:space="0" w:color="auto"/>
              <w:left w:val="single" w:sz="2" w:space="0" w:color="auto"/>
              <w:bottom w:val="single" w:sz="2" w:space="0" w:color="auto"/>
              <w:right w:val="single" w:sz="2" w:space="0" w:color="auto"/>
            </w:tcBorders>
            <w:vAlign w:val="center"/>
          </w:tcPr>
          <w:p w14:paraId="07901F87" w14:textId="77777777" w:rsidR="00A22BCE" w:rsidRPr="00A22BCE" w:rsidRDefault="00A22BCE" w:rsidP="00370482">
            <w:pPr>
              <w:jc w:val="center"/>
              <w:rPr>
                <w:rStyle w:val="Strong"/>
              </w:rPr>
            </w:pPr>
            <w:r w:rsidRPr="00A22BCE">
              <w:rPr>
                <w:rStyle w:val="Strong"/>
              </w:rPr>
              <w:t>Mán. milli gjaldd</w:t>
            </w:r>
            <w:r w:rsidR="00E51B58">
              <w:rPr>
                <w:rStyle w:val="Strong"/>
              </w:rPr>
              <w:t>aga</w:t>
            </w:r>
            <w:r w:rsidR="00A01CB2">
              <w:rPr>
                <w:rStyle w:val="Strong"/>
              </w:rPr>
              <w:t xml:space="preserve"> </w:t>
            </w:r>
            <w:r w:rsidRPr="00A22BCE">
              <w:rPr>
                <w:rStyle w:val="Strong"/>
              </w:rPr>
              <w:t xml:space="preserve">( </w:t>
            </w:r>
            <w:r w:rsidR="0059522C">
              <w:rPr>
                <w:rStyle w:val="Strong"/>
              </w:rPr>
              <w:t>1-</w:t>
            </w:r>
            <w:r w:rsidRPr="00A22BCE">
              <w:rPr>
                <w:rStyle w:val="Strong"/>
              </w:rPr>
              <w:t>6 mán</w:t>
            </w:r>
            <w:r w:rsidR="0059522C">
              <w:rPr>
                <w:rStyle w:val="Strong"/>
              </w:rPr>
              <w:t>uðir</w:t>
            </w:r>
            <w:r w:rsidRPr="00A22BCE">
              <w:rPr>
                <w:rStyle w:val="Strong"/>
              </w:rPr>
              <w:t>)</w:t>
            </w:r>
          </w:p>
          <w:p w14:paraId="07901F88" w14:textId="77777777" w:rsidR="00A22BCE" w:rsidRPr="00A22BCE" w:rsidRDefault="00A22BCE" w:rsidP="00370482">
            <w:pPr>
              <w:jc w:val="center"/>
              <w:rPr>
                <w:rStyle w:val="SubtleEmphasis"/>
              </w:rPr>
            </w:pPr>
            <w:r w:rsidRPr="00A22BCE">
              <w:rPr>
                <w:rStyle w:val="SubtleEmphasis"/>
              </w:rPr>
              <w:fldChar w:fldCharType="begin">
                <w:ffData>
                  <w:name w:val="Text84"/>
                  <w:enabled/>
                  <w:calcOnExit w:val="0"/>
                  <w:textInput>
                    <w:maxLength w:val="4"/>
                  </w:textInput>
                </w:ffData>
              </w:fldChar>
            </w:r>
            <w:r w:rsidRPr="00A22BCE">
              <w:rPr>
                <w:rStyle w:val="SubtleEmphasis"/>
              </w:rPr>
              <w:instrText xml:space="preserve"> FORMTEXT </w:instrText>
            </w:r>
            <w:r w:rsidRPr="00A22BCE">
              <w:rPr>
                <w:rStyle w:val="SubtleEmphasis"/>
              </w:rPr>
            </w:r>
            <w:r w:rsidRPr="00A22BCE">
              <w:rPr>
                <w:rStyle w:val="SubtleEmphasis"/>
              </w:rPr>
              <w:fldChar w:fldCharType="separate"/>
            </w:r>
            <w:r w:rsidRPr="00A22BCE">
              <w:rPr>
                <w:rStyle w:val="SubtleEmphasis"/>
                <w:noProof/>
              </w:rPr>
              <w:t> </w:t>
            </w:r>
            <w:r w:rsidRPr="00A22BCE">
              <w:rPr>
                <w:rStyle w:val="SubtleEmphasis"/>
                <w:noProof/>
              </w:rPr>
              <w:t> </w:t>
            </w:r>
            <w:r w:rsidRPr="00A22BCE">
              <w:rPr>
                <w:rStyle w:val="SubtleEmphasis"/>
                <w:noProof/>
              </w:rPr>
              <w:t> </w:t>
            </w:r>
            <w:r w:rsidRPr="00A22BCE">
              <w:rPr>
                <w:rStyle w:val="SubtleEmphasis"/>
                <w:noProof/>
              </w:rPr>
              <w:t> </w:t>
            </w:r>
            <w:r w:rsidRPr="00A22BCE">
              <w:rPr>
                <w:rStyle w:val="SubtleEmphasis"/>
              </w:rPr>
              <w:fldChar w:fldCharType="end"/>
            </w:r>
          </w:p>
        </w:tc>
        <w:tc>
          <w:tcPr>
            <w:tcW w:w="1838" w:type="pct"/>
            <w:tcBorders>
              <w:top w:val="single" w:sz="2" w:space="0" w:color="auto"/>
              <w:left w:val="single" w:sz="2" w:space="0" w:color="auto"/>
              <w:bottom w:val="single" w:sz="2" w:space="0" w:color="auto"/>
              <w:right w:val="single" w:sz="2" w:space="0" w:color="auto"/>
            </w:tcBorders>
            <w:vAlign w:val="center"/>
          </w:tcPr>
          <w:p w14:paraId="07901F89" w14:textId="77777777" w:rsidR="00A22BCE" w:rsidRPr="00A22BCE" w:rsidRDefault="00A22BCE" w:rsidP="00370482">
            <w:pPr>
              <w:jc w:val="center"/>
              <w:rPr>
                <w:rStyle w:val="Strong"/>
              </w:rPr>
            </w:pPr>
            <w:r w:rsidRPr="00A22BCE">
              <w:rPr>
                <w:rStyle w:val="Strong"/>
              </w:rPr>
              <w:t>Fyrsti gjalddagi afborgunar*</w:t>
            </w:r>
            <w:r w:rsidR="00D5350B">
              <w:rPr>
                <w:rStyle w:val="Strong"/>
              </w:rPr>
              <w:t>/**</w:t>
            </w:r>
          </w:p>
          <w:p w14:paraId="07901F8A" w14:textId="77777777" w:rsidR="00A22BCE" w:rsidRPr="00A22BCE" w:rsidRDefault="00651011" w:rsidP="00370482">
            <w:pPr>
              <w:jc w:val="center"/>
              <w:rPr>
                <w:rStyle w:val="SubtleEmphasis"/>
              </w:rPr>
            </w:pPr>
            <w:r>
              <w:rPr>
                <w:rStyle w:val="SubtleEmphasis"/>
              </w:rPr>
              <w:fldChar w:fldCharType="begin">
                <w:ffData>
                  <w:name w:val=""/>
                  <w:enabled/>
                  <w:calcOnExit w:val="0"/>
                  <w:textInput>
                    <w:type w:val="number"/>
                    <w:maxLength w:val="15"/>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bl>
    <w:p w14:paraId="07901F8C" w14:textId="77777777" w:rsidR="00A22BCE" w:rsidRPr="00F45A9E" w:rsidRDefault="00A22BCE" w:rsidP="00792E99">
      <w:pPr>
        <w:rPr>
          <w:sz w:val="6"/>
          <w:szCs w:val="18"/>
        </w:rPr>
      </w:pPr>
    </w:p>
    <w:p w14:paraId="07901F8D" w14:textId="77777777" w:rsidR="00792E99" w:rsidRPr="00D5350B" w:rsidRDefault="00792E99" w:rsidP="00D85475">
      <w:pPr>
        <w:pStyle w:val="NoSpacing"/>
        <w:jc w:val="both"/>
        <w:rPr>
          <w:rStyle w:val="SubtleEmphasis"/>
          <w:sz w:val="12"/>
          <w:szCs w:val="8"/>
        </w:rPr>
      </w:pPr>
      <w:r w:rsidRPr="00D5350B">
        <w:rPr>
          <w:rStyle w:val="SubtleEmphasis"/>
          <w:sz w:val="12"/>
          <w:szCs w:val="8"/>
        </w:rPr>
        <w:t>*</w:t>
      </w:r>
      <w:r w:rsidR="00D5350B" w:rsidRPr="00D5350B">
        <w:rPr>
          <w:rStyle w:val="SubtleEmphasis"/>
          <w:sz w:val="12"/>
          <w:szCs w:val="8"/>
        </w:rPr>
        <w:t>Aldrei síðar en 12 mánuðum eftir útgáfudag.</w:t>
      </w:r>
    </w:p>
    <w:p w14:paraId="07901F8E" w14:textId="77777777" w:rsidR="00D5350B" w:rsidRPr="00C03E4B" w:rsidRDefault="00D5350B" w:rsidP="00D5350B">
      <w:pPr>
        <w:pStyle w:val="NoSpacing"/>
        <w:rPr>
          <w:rStyle w:val="SubtleEmphasis"/>
          <w:sz w:val="12"/>
          <w:szCs w:val="8"/>
        </w:rPr>
      </w:pPr>
      <w:r w:rsidRPr="00626141">
        <w:rPr>
          <w:rStyle w:val="SubtleEmphasis"/>
          <w:sz w:val="12"/>
        </w:rPr>
        <w:t>**</w:t>
      </w:r>
      <w:r>
        <w:rPr>
          <w:rStyle w:val="SubtleEmphasis"/>
          <w:sz w:val="10"/>
        </w:rPr>
        <w:t xml:space="preserve"> </w:t>
      </w:r>
      <w:r>
        <w:rPr>
          <w:rStyle w:val="SubtleEmphasis"/>
          <w:sz w:val="12"/>
          <w:szCs w:val="8"/>
        </w:rPr>
        <w:t>Gjalddagi fyrstu greiðslu er 30-60 dögum eftir afgreiðslu umsóknar.  Ef valin er frestun á afborgun þá eru vaxtagjalddagar á mánaðarfresti, í fyrsta skipti 30-60 dögum eftir afgreiðslu umsóknar.  Vaxtagjalddagi er þegar greiddir eru vextir af láninu en ekki afborgun af höfuðstól.  Höfuðstóll lánsins lækkar því ekkert á meðan verið er að borga vaxtagjalddaga.</w:t>
      </w:r>
    </w:p>
    <w:p w14:paraId="07901F8F" w14:textId="77777777" w:rsidR="00792E99" w:rsidRDefault="00792E99" w:rsidP="00792E99">
      <w:pPr>
        <w:rPr>
          <w:rStyle w:val="SubtleEmphasis"/>
          <w:sz w:val="10"/>
        </w:rPr>
      </w:pPr>
    </w:p>
    <w:p w14:paraId="07901F90" w14:textId="77777777" w:rsidR="00A71056" w:rsidRDefault="00626141" w:rsidP="00792E99">
      <w:pPr>
        <w:rPr>
          <w:rStyle w:val="SubtleEmphasis"/>
          <w:sz w:val="16"/>
          <w:szCs w:val="16"/>
        </w:rPr>
      </w:pPr>
      <w:r w:rsidRPr="00626141">
        <w:rPr>
          <w:rStyle w:val="SubtleEmphasis"/>
          <w:sz w:val="16"/>
          <w:szCs w:val="16"/>
        </w:rPr>
        <w:t xml:space="preserve">Vakin er athygli á því að auglýstir vextir á nýjum lánum sjóðsins geta breyst frá þeim tíma að umsókn er skilað inn til sjóðsins og þar til lánið er gefið út. </w:t>
      </w:r>
    </w:p>
    <w:p w14:paraId="07901F91" w14:textId="77777777" w:rsidR="00A71056" w:rsidRDefault="00A71056" w:rsidP="00A71056">
      <w:pPr>
        <w:pStyle w:val="NoSpacing"/>
        <w:jc w:val="both"/>
        <w:rPr>
          <w:rStyle w:val="SubtleEmphasis"/>
          <w:sz w:val="16"/>
          <w:szCs w:val="8"/>
        </w:rPr>
      </w:pPr>
    </w:p>
    <w:p w14:paraId="07901F92" w14:textId="77777777" w:rsidR="00392091" w:rsidRPr="00A71056" w:rsidRDefault="00A71056" w:rsidP="00A71056">
      <w:pPr>
        <w:pStyle w:val="NoSpacing"/>
        <w:jc w:val="both"/>
        <w:rPr>
          <w:rStyle w:val="SubtleEmphasis"/>
          <w:sz w:val="16"/>
          <w:szCs w:val="8"/>
        </w:rPr>
      </w:pPr>
      <w:r w:rsidRPr="00722382">
        <w:rPr>
          <w:rStyle w:val="SubtleEmphasis"/>
          <w:sz w:val="16"/>
          <w:szCs w:val="8"/>
        </w:rPr>
        <w:t>Fasteignaveð í eigu skuldara þarf alltaf að vera til tryggingar láninu og getur veðsetning með umbeðnu láni verið allt að 7</w:t>
      </w:r>
      <w:r>
        <w:rPr>
          <w:rStyle w:val="SubtleEmphasis"/>
          <w:sz w:val="16"/>
          <w:szCs w:val="8"/>
        </w:rPr>
        <w:t>0</w:t>
      </w:r>
      <w:r w:rsidRPr="00722382">
        <w:rPr>
          <w:rStyle w:val="SubtleEmphasis"/>
          <w:sz w:val="16"/>
          <w:szCs w:val="8"/>
        </w:rPr>
        <w:t xml:space="preserve">% af </w:t>
      </w:r>
      <w:r>
        <w:rPr>
          <w:rStyle w:val="SubtleEmphasis"/>
          <w:sz w:val="16"/>
          <w:szCs w:val="8"/>
        </w:rPr>
        <w:t>kaup</w:t>
      </w:r>
      <w:r w:rsidRPr="00722382">
        <w:rPr>
          <w:rStyle w:val="SubtleEmphasis"/>
          <w:sz w:val="16"/>
          <w:szCs w:val="8"/>
        </w:rPr>
        <w:t xml:space="preserve">verði íbúðarhúsnæðis. Veðsetning má þó aldrei vera hærri en 100% af brunabótamati og lóðamati. </w:t>
      </w:r>
    </w:p>
    <w:p w14:paraId="07901F93" w14:textId="77777777" w:rsidR="00626141" w:rsidRPr="00D04C98" w:rsidRDefault="00626141" w:rsidP="00792E99">
      <w:pPr>
        <w:rPr>
          <w:rStyle w:val="SubtleEmphasis"/>
          <w:sz w:val="10"/>
        </w:rPr>
      </w:pPr>
    </w:p>
    <w:p w14:paraId="07901F94" w14:textId="77777777" w:rsidR="00792E99" w:rsidRPr="004D1416" w:rsidRDefault="004D1416" w:rsidP="00792E99">
      <w:pPr>
        <w:rPr>
          <w:sz w:val="20"/>
        </w:rPr>
      </w:pPr>
      <w:r w:rsidRPr="004D1416">
        <w:rPr>
          <w:sz w:val="20"/>
        </w:rPr>
        <w:t>VEÐ</w:t>
      </w:r>
    </w:p>
    <w:p w14:paraId="07901F95" w14:textId="77777777" w:rsidR="00792E99" w:rsidRPr="003921D6" w:rsidRDefault="00792E99" w:rsidP="00792E99">
      <w:pPr>
        <w:rPr>
          <w:rStyle w:val="SubtleEmphasis"/>
          <w:sz w:val="6"/>
          <w:szCs w:val="6"/>
        </w:rPr>
      </w:pPr>
    </w:p>
    <w:tbl>
      <w:tblPr>
        <w:tblW w:w="5000" w:type="pct"/>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4752"/>
        <w:gridCol w:w="2553"/>
        <w:gridCol w:w="2553"/>
      </w:tblGrid>
      <w:tr w:rsidR="00A71056" w:rsidRPr="00250112" w14:paraId="07901F99" w14:textId="77777777" w:rsidTr="00A71056">
        <w:tc>
          <w:tcPr>
            <w:tcW w:w="2410" w:type="pct"/>
          </w:tcPr>
          <w:p w14:paraId="07901F96" w14:textId="77777777" w:rsidR="00A71056" w:rsidRPr="00250112" w:rsidRDefault="00A71056" w:rsidP="00A71056">
            <w:pPr>
              <w:rPr>
                <w:rStyle w:val="Strong"/>
              </w:rPr>
            </w:pPr>
            <w:r>
              <w:rPr>
                <w:rStyle w:val="Strong"/>
              </w:rPr>
              <w:t>Veðstaður</w:t>
            </w:r>
          </w:p>
        </w:tc>
        <w:tc>
          <w:tcPr>
            <w:tcW w:w="1295" w:type="pct"/>
          </w:tcPr>
          <w:p w14:paraId="07901F97" w14:textId="77777777" w:rsidR="00A71056" w:rsidRPr="00250112" w:rsidRDefault="00A71056" w:rsidP="00A71056">
            <w:pPr>
              <w:rPr>
                <w:rStyle w:val="Strong"/>
              </w:rPr>
            </w:pPr>
            <w:r>
              <w:rPr>
                <w:rStyle w:val="Strong"/>
              </w:rPr>
              <w:t>Fasteignanúmer</w:t>
            </w:r>
          </w:p>
        </w:tc>
        <w:tc>
          <w:tcPr>
            <w:tcW w:w="1295" w:type="pct"/>
          </w:tcPr>
          <w:p w14:paraId="07901F98" w14:textId="77777777" w:rsidR="00A71056" w:rsidRPr="00250112" w:rsidRDefault="00A71056" w:rsidP="00A71056">
            <w:pPr>
              <w:rPr>
                <w:rStyle w:val="Strong"/>
              </w:rPr>
            </w:pPr>
            <w:r>
              <w:rPr>
                <w:rStyle w:val="Strong"/>
              </w:rPr>
              <w:t>Kaupverð ef við á</w:t>
            </w:r>
          </w:p>
        </w:tc>
      </w:tr>
      <w:tr w:rsidR="00A71056" w:rsidRPr="00342F4F" w14:paraId="07901F9D" w14:textId="77777777" w:rsidTr="00A71056">
        <w:tc>
          <w:tcPr>
            <w:tcW w:w="2410" w:type="pct"/>
            <w:vAlign w:val="bottom"/>
          </w:tcPr>
          <w:p w14:paraId="07901F9A" w14:textId="77777777" w:rsidR="00A71056" w:rsidRPr="00D85475" w:rsidRDefault="00A71056" w:rsidP="00A71056">
            <w:pPr>
              <w:rPr>
                <w:rStyle w:val="SubtleEmphasis"/>
                <w:szCs w:val="18"/>
              </w:rPr>
            </w:pPr>
            <w:r w:rsidRPr="00D85475">
              <w:rPr>
                <w:rStyle w:val="SubtleEmphasis"/>
                <w:szCs w:val="18"/>
              </w:rPr>
              <w:fldChar w:fldCharType="begin">
                <w:ffData>
                  <w:name w:val=""/>
                  <w:enabled/>
                  <w:calcOnExit w:val="0"/>
                  <w:textInput/>
                </w:ffData>
              </w:fldChar>
            </w:r>
            <w:r w:rsidRPr="00D85475">
              <w:rPr>
                <w:rStyle w:val="SubtleEmphasis"/>
                <w:szCs w:val="18"/>
              </w:rPr>
              <w:instrText xml:space="preserve"> FORMTEXT </w:instrText>
            </w:r>
            <w:r w:rsidRPr="00D85475">
              <w:rPr>
                <w:rStyle w:val="SubtleEmphasis"/>
                <w:szCs w:val="18"/>
              </w:rPr>
            </w:r>
            <w:r w:rsidRPr="00D85475">
              <w:rPr>
                <w:rStyle w:val="SubtleEmphasis"/>
                <w:szCs w:val="18"/>
              </w:rPr>
              <w:fldChar w:fldCharType="separate"/>
            </w:r>
            <w:r w:rsidRPr="00D85475">
              <w:rPr>
                <w:rStyle w:val="SubtleEmphasis"/>
                <w:szCs w:val="18"/>
              </w:rPr>
              <w:t> </w:t>
            </w:r>
            <w:r w:rsidRPr="00D85475">
              <w:rPr>
                <w:rStyle w:val="SubtleEmphasis"/>
                <w:szCs w:val="18"/>
              </w:rPr>
              <w:t> </w:t>
            </w:r>
            <w:r w:rsidRPr="00D85475">
              <w:rPr>
                <w:rStyle w:val="SubtleEmphasis"/>
                <w:szCs w:val="18"/>
              </w:rPr>
              <w:t> </w:t>
            </w:r>
            <w:r w:rsidRPr="00D85475">
              <w:rPr>
                <w:rStyle w:val="SubtleEmphasis"/>
                <w:szCs w:val="18"/>
              </w:rPr>
              <w:t> </w:t>
            </w:r>
            <w:r w:rsidRPr="00D85475">
              <w:rPr>
                <w:rStyle w:val="SubtleEmphasis"/>
                <w:szCs w:val="18"/>
              </w:rPr>
              <w:t> </w:t>
            </w:r>
            <w:r w:rsidRPr="00D85475">
              <w:rPr>
                <w:rStyle w:val="SubtleEmphasis"/>
                <w:szCs w:val="18"/>
              </w:rPr>
              <w:fldChar w:fldCharType="end"/>
            </w:r>
          </w:p>
        </w:tc>
        <w:tc>
          <w:tcPr>
            <w:tcW w:w="1295" w:type="pct"/>
            <w:vAlign w:val="bottom"/>
          </w:tcPr>
          <w:p w14:paraId="07901F9B" w14:textId="233B348D" w:rsidR="00A71056" w:rsidRPr="00D85475" w:rsidRDefault="0003172B" w:rsidP="0003172B">
            <w:pPr>
              <w:rPr>
                <w:rStyle w:val="SubtleEmphasis"/>
                <w:szCs w:val="18"/>
              </w:rPr>
            </w:pPr>
            <w:r>
              <w:rPr>
                <w:rStyle w:val="SubtleEmphasis"/>
                <w:szCs w:val="18"/>
              </w:rPr>
              <w:t>F</w:t>
            </w:r>
            <w:r>
              <w:rPr>
                <w:rStyle w:val="SubtleEmphasis"/>
                <w:szCs w:val="18"/>
              </w:rPr>
              <w:fldChar w:fldCharType="begin">
                <w:ffData>
                  <w:name w:val="Text1"/>
                  <w:enabled/>
                  <w:calcOnExit w:val="0"/>
                  <w:textInput>
                    <w:maxLength w:val="7"/>
                  </w:textInput>
                </w:ffData>
              </w:fldChar>
            </w:r>
            <w:bookmarkStart w:id="23" w:name="Text1"/>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23"/>
          </w:p>
        </w:tc>
        <w:tc>
          <w:tcPr>
            <w:tcW w:w="1295" w:type="pct"/>
          </w:tcPr>
          <w:p w14:paraId="07901F9C" w14:textId="77777777" w:rsidR="00A71056" w:rsidRPr="00D85475" w:rsidRDefault="00A71056" w:rsidP="00A71056">
            <w:pPr>
              <w:rPr>
                <w:rStyle w:val="SubtleEmphasis"/>
                <w:szCs w:val="18"/>
              </w:rPr>
            </w:pPr>
            <w:r w:rsidRPr="00D85475">
              <w:rPr>
                <w:rStyle w:val="SubtleEmphasis"/>
                <w:szCs w:val="18"/>
              </w:rPr>
              <w:fldChar w:fldCharType="begin">
                <w:ffData>
                  <w:name w:val=""/>
                  <w:enabled/>
                  <w:calcOnExit w:val="0"/>
                  <w:textInput>
                    <w:type w:val="number"/>
                    <w:format w:val="#.##0"/>
                  </w:textInput>
                </w:ffData>
              </w:fldChar>
            </w:r>
            <w:r w:rsidRPr="00D85475">
              <w:rPr>
                <w:rStyle w:val="SubtleEmphasis"/>
                <w:szCs w:val="18"/>
              </w:rPr>
              <w:instrText xml:space="preserve"> FORMTEXT </w:instrText>
            </w:r>
            <w:r w:rsidRPr="00D85475">
              <w:rPr>
                <w:rStyle w:val="SubtleEmphasis"/>
                <w:szCs w:val="18"/>
              </w:rPr>
            </w:r>
            <w:r w:rsidRPr="00D85475">
              <w:rPr>
                <w:rStyle w:val="SubtleEmphasis"/>
                <w:szCs w:val="18"/>
              </w:rPr>
              <w:fldChar w:fldCharType="separate"/>
            </w:r>
            <w:r w:rsidRPr="00D85475">
              <w:rPr>
                <w:rStyle w:val="SubtleEmphasis"/>
                <w:noProof/>
                <w:szCs w:val="18"/>
              </w:rPr>
              <w:t> </w:t>
            </w:r>
            <w:r w:rsidRPr="00D85475">
              <w:rPr>
                <w:rStyle w:val="SubtleEmphasis"/>
                <w:noProof/>
                <w:szCs w:val="18"/>
              </w:rPr>
              <w:t> </w:t>
            </w:r>
            <w:r w:rsidRPr="00D85475">
              <w:rPr>
                <w:rStyle w:val="SubtleEmphasis"/>
                <w:noProof/>
                <w:szCs w:val="18"/>
              </w:rPr>
              <w:t> </w:t>
            </w:r>
            <w:r w:rsidRPr="00D85475">
              <w:rPr>
                <w:rStyle w:val="SubtleEmphasis"/>
                <w:noProof/>
                <w:szCs w:val="18"/>
              </w:rPr>
              <w:t> </w:t>
            </w:r>
            <w:r w:rsidRPr="00D85475">
              <w:rPr>
                <w:rStyle w:val="SubtleEmphasis"/>
                <w:noProof/>
                <w:szCs w:val="18"/>
              </w:rPr>
              <w:t> </w:t>
            </w:r>
            <w:r w:rsidRPr="00D85475">
              <w:rPr>
                <w:rStyle w:val="SubtleEmphasis"/>
                <w:szCs w:val="18"/>
              </w:rPr>
              <w:fldChar w:fldCharType="end"/>
            </w:r>
            <w:r w:rsidRPr="00D85475">
              <w:rPr>
                <w:rStyle w:val="SubtleEmphasis"/>
                <w:szCs w:val="18"/>
              </w:rPr>
              <w:t xml:space="preserve"> kr. </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2"/>
        <w:gridCol w:w="278"/>
        <w:gridCol w:w="2488"/>
      </w:tblGrid>
      <w:tr w:rsidR="00792E99" w:rsidRPr="00F650F9" w14:paraId="07901FA1" w14:textId="77777777" w:rsidTr="00FC58ED">
        <w:trPr>
          <w:trHeight w:val="283"/>
        </w:trPr>
        <w:tc>
          <w:tcPr>
            <w:tcW w:w="3597" w:type="pct"/>
            <w:tcBorders>
              <w:left w:val="single" w:sz="2" w:space="0" w:color="auto"/>
            </w:tcBorders>
            <w:vAlign w:val="center"/>
          </w:tcPr>
          <w:p w14:paraId="07901F9E" w14:textId="77777777" w:rsidR="00792E99" w:rsidRDefault="00792E99" w:rsidP="00FC58ED">
            <w:pPr>
              <w:pStyle w:val="NoSpacing"/>
              <w:rPr>
                <w:rStyle w:val="SubtleEmphasis"/>
              </w:rPr>
            </w:pPr>
            <w:r w:rsidRPr="00BE6916">
              <w:rPr>
                <w:rStyle w:val="SubtleEmphasis"/>
                <w:sz w:val="14"/>
              </w:rPr>
              <w:t>Þinglýstir eigendur:</w:t>
            </w:r>
          </w:p>
        </w:tc>
        <w:tc>
          <w:tcPr>
            <w:tcW w:w="141" w:type="pct"/>
            <w:tcBorders>
              <w:left w:val="nil"/>
            </w:tcBorders>
            <w:vAlign w:val="center"/>
          </w:tcPr>
          <w:p w14:paraId="07901F9F" w14:textId="77777777" w:rsidR="00792E99" w:rsidRPr="00F650F9" w:rsidRDefault="00792E99" w:rsidP="00FC58ED">
            <w:pPr>
              <w:pStyle w:val="NoSpacing"/>
              <w:rPr>
                <w:rStyle w:val="SubtleEmphasis"/>
              </w:rPr>
            </w:pPr>
          </w:p>
        </w:tc>
        <w:tc>
          <w:tcPr>
            <w:tcW w:w="1262" w:type="pct"/>
            <w:tcBorders>
              <w:right w:val="single" w:sz="2" w:space="0" w:color="auto"/>
            </w:tcBorders>
            <w:vAlign w:val="center"/>
          </w:tcPr>
          <w:p w14:paraId="07901FA0" w14:textId="77777777" w:rsidR="00792E99" w:rsidRDefault="00792E99" w:rsidP="00FC58ED">
            <w:pPr>
              <w:pStyle w:val="NoSpacing"/>
              <w:rPr>
                <w:rStyle w:val="SubtleEmphasis"/>
              </w:rPr>
            </w:pPr>
          </w:p>
        </w:tc>
      </w:tr>
      <w:tr w:rsidR="00792E99" w:rsidRPr="00F650F9" w14:paraId="07901FA5" w14:textId="77777777" w:rsidTr="00FC58ED">
        <w:tc>
          <w:tcPr>
            <w:tcW w:w="3597" w:type="pct"/>
            <w:tcBorders>
              <w:left w:val="single" w:sz="2" w:space="0" w:color="auto"/>
              <w:bottom w:val="single" w:sz="2" w:space="0" w:color="auto"/>
            </w:tcBorders>
          </w:tcPr>
          <w:p w14:paraId="07901FA2" w14:textId="77777777" w:rsidR="00792E99" w:rsidRPr="00F650F9" w:rsidRDefault="00D85475" w:rsidP="00FC58ED">
            <w:pPr>
              <w:pStyle w:val="NoSpacing"/>
              <w:rPr>
                <w:rStyle w:val="SubtleEmphasis"/>
              </w:rPr>
            </w:pPr>
            <w:r>
              <w:rPr>
                <w:rStyle w:val="SubtleEmphasis"/>
              </w:rPr>
              <w:fldChar w:fldCharType="begin">
                <w:ffData>
                  <w:name w:val="NAFN3"/>
                  <w:enabled/>
                  <w:calcOnExit w:val="0"/>
                  <w:textInput>
                    <w:maxLength w:val="40"/>
                  </w:textInput>
                </w:ffData>
              </w:fldChar>
            </w:r>
            <w:bookmarkStart w:id="24" w:name="NAFN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4"/>
          </w:p>
        </w:tc>
        <w:tc>
          <w:tcPr>
            <w:tcW w:w="141" w:type="pct"/>
            <w:tcBorders>
              <w:left w:val="nil"/>
            </w:tcBorders>
          </w:tcPr>
          <w:p w14:paraId="07901FA3" w14:textId="77777777" w:rsidR="00792E99" w:rsidRPr="00F650F9" w:rsidRDefault="00792E99" w:rsidP="00FC58ED">
            <w:pPr>
              <w:pStyle w:val="NoSpacing"/>
              <w:rPr>
                <w:rStyle w:val="SubtleEmphasis"/>
              </w:rPr>
            </w:pPr>
          </w:p>
        </w:tc>
        <w:tc>
          <w:tcPr>
            <w:tcW w:w="1262" w:type="pct"/>
            <w:tcBorders>
              <w:bottom w:val="single" w:sz="2" w:space="0" w:color="auto"/>
              <w:right w:val="single" w:sz="2" w:space="0" w:color="auto"/>
            </w:tcBorders>
          </w:tcPr>
          <w:p w14:paraId="07901FA4" w14:textId="77777777" w:rsidR="00792E99" w:rsidRPr="00F650F9" w:rsidRDefault="00D85475" w:rsidP="00FC58ED">
            <w:pPr>
              <w:pStyle w:val="NoSpacing"/>
              <w:rPr>
                <w:rStyle w:val="SubtleEmphasis"/>
              </w:rPr>
            </w:pPr>
            <w:r>
              <w:rPr>
                <w:rStyle w:val="SubtleEmphasis"/>
              </w:rPr>
              <w:fldChar w:fldCharType="begin">
                <w:ffData>
                  <w:name w:val="KT3"/>
                  <w:enabled/>
                  <w:calcOnExit w:val="0"/>
                  <w:textInput>
                    <w:type w:val="number"/>
                    <w:maxLength w:val="11"/>
                    <w:format w:val="######-####"/>
                  </w:textInput>
                </w:ffData>
              </w:fldChar>
            </w:r>
            <w:bookmarkStart w:id="25" w:name="KT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5"/>
          </w:p>
        </w:tc>
      </w:tr>
      <w:tr w:rsidR="00792E99" w:rsidRPr="00F650F9" w14:paraId="07901FA9" w14:textId="77777777" w:rsidTr="00FC58ED">
        <w:tc>
          <w:tcPr>
            <w:tcW w:w="3597" w:type="pct"/>
            <w:tcBorders>
              <w:top w:val="single" w:sz="2" w:space="0" w:color="auto"/>
              <w:left w:val="single" w:sz="2" w:space="0" w:color="auto"/>
            </w:tcBorders>
          </w:tcPr>
          <w:p w14:paraId="07901FA6" w14:textId="77777777" w:rsidR="00792E99" w:rsidRPr="00F650F9" w:rsidRDefault="00792E99" w:rsidP="00FC58ED">
            <w:pPr>
              <w:pStyle w:val="NoSpacing"/>
              <w:rPr>
                <w:rStyle w:val="Strong"/>
              </w:rPr>
            </w:pPr>
            <w:r>
              <w:rPr>
                <w:rStyle w:val="Strong"/>
              </w:rPr>
              <w:t>Nafn</w:t>
            </w:r>
          </w:p>
        </w:tc>
        <w:tc>
          <w:tcPr>
            <w:tcW w:w="141" w:type="pct"/>
            <w:tcBorders>
              <w:left w:val="nil"/>
            </w:tcBorders>
          </w:tcPr>
          <w:p w14:paraId="07901FA7" w14:textId="77777777" w:rsidR="00792E99" w:rsidRPr="00F650F9" w:rsidRDefault="00792E99" w:rsidP="00FC58ED">
            <w:pPr>
              <w:pStyle w:val="NoSpacing"/>
              <w:rPr>
                <w:rStyle w:val="Strong"/>
              </w:rPr>
            </w:pPr>
          </w:p>
        </w:tc>
        <w:tc>
          <w:tcPr>
            <w:tcW w:w="1262" w:type="pct"/>
            <w:tcBorders>
              <w:top w:val="single" w:sz="2" w:space="0" w:color="auto"/>
              <w:right w:val="single" w:sz="2" w:space="0" w:color="auto"/>
            </w:tcBorders>
          </w:tcPr>
          <w:p w14:paraId="07901FA8" w14:textId="77777777" w:rsidR="00792E99" w:rsidRPr="00F650F9" w:rsidRDefault="00792E99" w:rsidP="00FC58ED">
            <w:pPr>
              <w:pStyle w:val="NoSpacing"/>
              <w:rPr>
                <w:rStyle w:val="Strong"/>
              </w:rPr>
            </w:pPr>
            <w:r>
              <w:rPr>
                <w:rStyle w:val="Strong"/>
              </w:rPr>
              <w:t>Kennitala</w:t>
            </w:r>
          </w:p>
        </w:tc>
      </w:tr>
      <w:tr w:rsidR="00792E99" w:rsidRPr="00F650F9" w14:paraId="07901FAD" w14:textId="77777777" w:rsidTr="00C85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7" w:type="pct"/>
            <w:tcBorders>
              <w:top w:val="nil"/>
              <w:left w:val="single" w:sz="2" w:space="0" w:color="auto"/>
              <w:bottom w:val="single" w:sz="2" w:space="0" w:color="auto"/>
              <w:right w:val="nil"/>
            </w:tcBorders>
          </w:tcPr>
          <w:p w14:paraId="07901FAA" w14:textId="77777777" w:rsidR="00792E99" w:rsidRPr="00F650F9" w:rsidRDefault="00D85475" w:rsidP="00FC58ED">
            <w:pPr>
              <w:pStyle w:val="NoSpacing"/>
              <w:rPr>
                <w:rStyle w:val="SubtleEmphasis"/>
              </w:rPr>
            </w:pPr>
            <w:r>
              <w:rPr>
                <w:rStyle w:val="SubtleEmphasis"/>
              </w:rPr>
              <w:fldChar w:fldCharType="begin">
                <w:ffData>
                  <w:name w:val="NAFN4"/>
                  <w:enabled/>
                  <w:calcOnExit w:val="0"/>
                  <w:textInput>
                    <w:maxLength w:val="40"/>
                  </w:textInput>
                </w:ffData>
              </w:fldChar>
            </w:r>
            <w:bookmarkStart w:id="26" w:name="NAFN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6"/>
          </w:p>
        </w:tc>
        <w:tc>
          <w:tcPr>
            <w:tcW w:w="141" w:type="pct"/>
            <w:tcBorders>
              <w:top w:val="nil"/>
              <w:left w:val="nil"/>
              <w:bottom w:val="nil"/>
              <w:right w:val="nil"/>
            </w:tcBorders>
          </w:tcPr>
          <w:p w14:paraId="07901FAB" w14:textId="77777777" w:rsidR="00792E99" w:rsidRPr="00F650F9" w:rsidRDefault="00792E99" w:rsidP="00FC58ED">
            <w:pPr>
              <w:pStyle w:val="NoSpacing"/>
              <w:rPr>
                <w:rStyle w:val="SubtleEmphasis"/>
              </w:rPr>
            </w:pPr>
          </w:p>
        </w:tc>
        <w:tc>
          <w:tcPr>
            <w:tcW w:w="1262" w:type="pct"/>
            <w:tcBorders>
              <w:top w:val="nil"/>
              <w:left w:val="nil"/>
              <w:bottom w:val="single" w:sz="2" w:space="0" w:color="auto"/>
              <w:right w:val="single" w:sz="2" w:space="0" w:color="auto"/>
            </w:tcBorders>
          </w:tcPr>
          <w:p w14:paraId="07901FAC" w14:textId="77777777" w:rsidR="00792E99" w:rsidRPr="00F650F9" w:rsidRDefault="00D85475" w:rsidP="00FC58ED">
            <w:pPr>
              <w:pStyle w:val="NoSpacing"/>
              <w:rPr>
                <w:rStyle w:val="SubtleEmphasis"/>
              </w:rPr>
            </w:pPr>
            <w:r>
              <w:rPr>
                <w:rStyle w:val="SubtleEmphasis"/>
              </w:rPr>
              <w:fldChar w:fldCharType="begin">
                <w:ffData>
                  <w:name w:val="KT4"/>
                  <w:enabled/>
                  <w:calcOnExit w:val="0"/>
                  <w:textInput>
                    <w:type w:val="number"/>
                    <w:maxLength w:val="11"/>
                    <w:format w:val="######-####"/>
                  </w:textInput>
                </w:ffData>
              </w:fldChar>
            </w:r>
            <w:bookmarkStart w:id="27" w:name="KT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7"/>
          </w:p>
        </w:tc>
      </w:tr>
      <w:tr w:rsidR="00792E99" w:rsidRPr="00F650F9" w14:paraId="07901FB1" w14:textId="77777777" w:rsidTr="00C85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7" w:type="pct"/>
            <w:tcBorders>
              <w:top w:val="single" w:sz="2" w:space="0" w:color="auto"/>
              <w:left w:val="single" w:sz="2" w:space="0" w:color="auto"/>
              <w:bottom w:val="single" w:sz="2" w:space="0" w:color="auto"/>
              <w:right w:val="nil"/>
            </w:tcBorders>
          </w:tcPr>
          <w:p w14:paraId="07901FAE" w14:textId="77777777" w:rsidR="00792E99" w:rsidRPr="00F650F9" w:rsidRDefault="00792E99" w:rsidP="00FC58ED">
            <w:pPr>
              <w:pStyle w:val="NoSpacing"/>
              <w:rPr>
                <w:rStyle w:val="Strong"/>
              </w:rPr>
            </w:pPr>
            <w:r>
              <w:rPr>
                <w:rStyle w:val="Strong"/>
              </w:rPr>
              <w:t>Nafn</w:t>
            </w:r>
          </w:p>
        </w:tc>
        <w:tc>
          <w:tcPr>
            <w:tcW w:w="141" w:type="pct"/>
            <w:tcBorders>
              <w:top w:val="nil"/>
              <w:left w:val="nil"/>
              <w:bottom w:val="single" w:sz="2" w:space="0" w:color="auto"/>
              <w:right w:val="nil"/>
            </w:tcBorders>
          </w:tcPr>
          <w:p w14:paraId="07901FAF" w14:textId="77777777" w:rsidR="00792E99" w:rsidRPr="00F650F9" w:rsidRDefault="00792E99" w:rsidP="00FC58ED">
            <w:pPr>
              <w:pStyle w:val="NoSpacing"/>
              <w:rPr>
                <w:rStyle w:val="Strong"/>
              </w:rPr>
            </w:pPr>
          </w:p>
        </w:tc>
        <w:tc>
          <w:tcPr>
            <w:tcW w:w="1262" w:type="pct"/>
            <w:tcBorders>
              <w:top w:val="single" w:sz="2" w:space="0" w:color="auto"/>
              <w:left w:val="nil"/>
              <w:bottom w:val="single" w:sz="2" w:space="0" w:color="auto"/>
              <w:right w:val="single" w:sz="2" w:space="0" w:color="auto"/>
            </w:tcBorders>
          </w:tcPr>
          <w:p w14:paraId="07901FB0" w14:textId="77777777" w:rsidR="00792E99" w:rsidRPr="00F650F9" w:rsidRDefault="00792E99" w:rsidP="00FC58ED">
            <w:pPr>
              <w:pStyle w:val="NoSpacing"/>
              <w:rPr>
                <w:rStyle w:val="Strong"/>
              </w:rPr>
            </w:pPr>
            <w:r>
              <w:rPr>
                <w:rStyle w:val="Strong"/>
              </w:rPr>
              <w:t>Kennitala</w:t>
            </w:r>
          </w:p>
        </w:tc>
      </w:tr>
    </w:tbl>
    <w:p w14:paraId="07901FB2" w14:textId="77777777" w:rsidR="00792E99" w:rsidRPr="00D04C98" w:rsidRDefault="00792E99" w:rsidP="00792E99">
      <w:pPr>
        <w:rPr>
          <w:rStyle w:val="SubtleEmphasis"/>
          <w:sz w:val="10"/>
        </w:rPr>
      </w:pPr>
    </w:p>
    <w:p w14:paraId="07901FB3" w14:textId="77777777" w:rsidR="00392091" w:rsidRDefault="00392091" w:rsidP="00792E99">
      <w:pPr>
        <w:rPr>
          <w:rStyle w:val="Strong"/>
          <w:sz w:val="10"/>
        </w:rPr>
      </w:pPr>
    </w:p>
    <w:p w14:paraId="07901FB4" w14:textId="77777777" w:rsidR="00061793" w:rsidRPr="004D1416" w:rsidRDefault="004D1416" w:rsidP="00792E99">
      <w:pPr>
        <w:rPr>
          <w:rStyle w:val="Strong"/>
          <w:sz w:val="20"/>
          <w:szCs w:val="20"/>
        </w:rPr>
      </w:pPr>
      <w:r w:rsidRPr="004D1416">
        <w:rPr>
          <w:rStyle w:val="Strong"/>
          <w:sz w:val="20"/>
          <w:szCs w:val="20"/>
        </w:rPr>
        <w:t>ATHUGASEMDIR</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54"/>
      </w:tblGrid>
      <w:tr w:rsidR="00E201DA" w:rsidRPr="00E201DA" w14:paraId="07901FB6" w14:textId="77777777" w:rsidTr="00DF5347">
        <w:trPr>
          <w:trHeight w:val="1984"/>
        </w:trPr>
        <w:tc>
          <w:tcPr>
            <w:tcW w:w="9854" w:type="dxa"/>
          </w:tcPr>
          <w:p w14:paraId="07901FB5" w14:textId="77777777" w:rsidR="00A71056" w:rsidRPr="00E201DA" w:rsidRDefault="00E201DA" w:rsidP="00792E99">
            <w:pPr>
              <w:rPr>
                <w:rStyle w:val="Strong"/>
                <w:sz w:val="18"/>
                <w:szCs w:val="18"/>
              </w:rPr>
            </w:pPr>
            <w:r>
              <w:rPr>
                <w:rStyle w:val="Strong"/>
                <w:sz w:val="18"/>
                <w:szCs w:val="18"/>
              </w:rPr>
              <w:fldChar w:fldCharType="begin">
                <w:ffData>
                  <w:name w:val="Text112"/>
                  <w:enabled/>
                  <w:calcOnExit w:val="0"/>
                  <w:textInput>
                    <w:maxLength w:val="300"/>
                  </w:textInput>
                </w:ffData>
              </w:fldChar>
            </w:r>
            <w:bookmarkStart w:id="28" w:name="Text112"/>
            <w:r>
              <w:rPr>
                <w:rStyle w:val="Strong"/>
                <w:sz w:val="18"/>
                <w:szCs w:val="18"/>
              </w:rPr>
              <w:instrText xml:space="preserve"> FORMTEXT </w:instrText>
            </w:r>
            <w:r>
              <w:rPr>
                <w:rStyle w:val="Strong"/>
                <w:sz w:val="18"/>
                <w:szCs w:val="18"/>
              </w:rPr>
            </w:r>
            <w:r>
              <w:rPr>
                <w:rStyle w:val="Strong"/>
                <w:sz w:val="18"/>
                <w:szCs w:val="18"/>
              </w:rPr>
              <w:fldChar w:fldCharType="separate"/>
            </w:r>
            <w:r>
              <w:rPr>
                <w:rStyle w:val="Strong"/>
                <w:noProof/>
                <w:sz w:val="18"/>
                <w:szCs w:val="18"/>
              </w:rPr>
              <w:t> </w:t>
            </w:r>
            <w:r>
              <w:rPr>
                <w:rStyle w:val="Strong"/>
                <w:noProof/>
                <w:sz w:val="18"/>
                <w:szCs w:val="18"/>
              </w:rPr>
              <w:t> </w:t>
            </w:r>
            <w:r>
              <w:rPr>
                <w:rStyle w:val="Strong"/>
                <w:noProof/>
                <w:sz w:val="18"/>
                <w:szCs w:val="18"/>
              </w:rPr>
              <w:t> </w:t>
            </w:r>
            <w:r>
              <w:rPr>
                <w:rStyle w:val="Strong"/>
                <w:noProof/>
                <w:sz w:val="18"/>
                <w:szCs w:val="18"/>
              </w:rPr>
              <w:t> </w:t>
            </w:r>
            <w:r>
              <w:rPr>
                <w:rStyle w:val="Strong"/>
                <w:noProof/>
                <w:sz w:val="18"/>
                <w:szCs w:val="18"/>
              </w:rPr>
              <w:t> </w:t>
            </w:r>
            <w:r>
              <w:rPr>
                <w:rStyle w:val="Strong"/>
                <w:sz w:val="18"/>
                <w:szCs w:val="18"/>
              </w:rPr>
              <w:fldChar w:fldCharType="end"/>
            </w:r>
            <w:bookmarkEnd w:id="28"/>
          </w:p>
        </w:tc>
      </w:tr>
    </w:tbl>
    <w:p w14:paraId="07901FB7" w14:textId="77777777" w:rsidR="00061793" w:rsidRDefault="00061793" w:rsidP="00792E99">
      <w:pPr>
        <w:rPr>
          <w:rStyle w:val="Strong"/>
          <w:sz w:val="10"/>
        </w:rPr>
      </w:pPr>
    </w:p>
    <w:p w14:paraId="07901FB8" w14:textId="77777777" w:rsidR="00061793" w:rsidRDefault="00061793" w:rsidP="00792E99">
      <w:pPr>
        <w:rPr>
          <w:rStyle w:val="Strong"/>
          <w:sz w:val="10"/>
        </w:rPr>
      </w:pPr>
    </w:p>
    <w:p w14:paraId="07901FB9" w14:textId="77777777" w:rsidR="00061793" w:rsidRPr="00392091" w:rsidRDefault="00392091" w:rsidP="00392091">
      <w:pPr>
        <w:jc w:val="center"/>
        <w:rPr>
          <w:rStyle w:val="Strong"/>
          <w:sz w:val="18"/>
          <w:szCs w:val="18"/>
        </w:rPr>
      </w:pPr>
      <w:r w:rsidRPr="00392091">
        <w:rPr>
          <w:rStyle w:val="Strong"/>
          <w:sz w:val="18"/>
          <w:szCs w:val="18"/>
        </w:rPr>
        <w:t xml:space="preserve">Upphafsstafir </w:t>
      </w:r>
      <w:r w:rsidR="00370482">
        <w:rPr>
          <w:rStyle w:val="Strong"/>
          <w:sz w:val="18"/>
          <w:szCs w:val="18"/>
        </w:rPr>
        <w:t>lántaka</w:t>
      </w:r>
      <w:r w:rsidRPr="00392091">
        <w:rPr>
          <w:rStyle w:val="Strong"/>
          <w:sz w:val="18"/>
          <w:szCs w:val="18"/>
        </w:rPr>
        <w:t xml:space="preserve">  ______ / ______</w:t>
      </w:r>
    </w:p>
    <w:p w14:paraId="07901FBA" w14:textId="77777777" w:rsidR="00392091" w:rsidRDefault="00392091" w:rsidP="00792E99">
      <w:pPr>
        <w:rPr>
          <w:rStyle w:val="Strong"/>
          <w:sz w:val="10"/>
        </w:rPr>
      </w:pPr>
    </w:p>
    <w:p w14:paraId="07901FBB" w14:textId="77777777" w:rsidR="00392091" w:rsidRDefault="00392091">
      <w:pPr>
        <w:spacing w:after="200" w:line="276" w:lineRule="auto"/>
        <w:rPr>
          <w:rStyle w:val="Strong"/>
          <w:sz w:val="10"/>
        </w:rPr>
      </w:pPr>
      <w:r>
        <w:rPr>
          <w:rStyle w:val="Strong"/>
          <w:sz w:val="10"/>
        </w:rPr>
        <w:br w:type="page"/>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402"/>
      </w:tblGrid>
      <w:tr w:rsidR="00430155" w14:paraId="07901FBE" w14:textId="77777777" w:rsidTr="00430155">
        <w:trPr>
          <w:trHeight w:val="505"/>
        </w:trPr>
        <w:tc>
          <w:tcPr>
            <w:tcW w:w="6521" w:type="dxa"/>
          </w:tcPr>
          <w:p w14:paraId="07901FBC" w14:textId="77777777" w:rsidR="00430155" w:rsidRPr="000E0706" w:rsidRDefault="00430155" w:rsidP="00430155">
            <w:pPr>
              <w:ind w:left="-108"/>
              <w:rPr>
                <w:rStyle w:val="SubtleEmphasis"/>
                <w:rFonts w:ascii="Century" w:hAnsi="Century"/>
                <w:color w:val="2A4056"/>
                <w:sz w:val="32"/>
                <w:szCs w:val="18"/>
              </w:rPr>
            </w:pPr>
            <w:r>
              <w:rPr>
                <w:rFonts w:ascii="Century" w:hAnsi="Century" w:cs="Arial"/>
                <w:color w:val="2A4056"/>
              </w:rPr>
              <w:lastRenderedPageBreak/>
              <w:t>Lánsumsókn – framhald.</w:t>
            </w:r>
          </w:p>
        </w:tc>
        <w:tc>
          <w:tcPr>
            <w:tcW w:w="3402" w:type="dxa"/>
            <w:vAlign w:val="center"/>
          </w:tcPr>
          <w:p w14:paraId="07901FBD" w14:textId="77777777" w:rsidR="00430155" w:rsidRPr="000D7E05" w:rsidRDefault="00430155" w:rsidP="00FA24F6">
            <w:pPr>
              <w:jc w:val="right"/>
              <w:rPr>
                <w:rStyle w:val="SubtleEmphasis"/>
                <w:sz w:val="32"/>
                <w:szCs w:val="18"/>
              </w:rPr>
            </w:pPr>
            <w:r w:rsidRPr="00C33F44">
              <w:rPr>
                <w:rFonts w:cs="Arial"/>
                <w:noProof/>
                <w:sz w:val="20"/>
                <w:szCs w:val="20"/>
                <w:lang w:val="en-US"/>
              </w:rPr>
              <w:drawing>
                <wp:inline distT="0" distB="0" distL="0" distR="0" wp14:anchorId="07901FFE" wp14:editId="07901FFF">
                  <wp:extent cx="1377874" cy="297556"/>
                  <wp:effectExtent l="0" t="0" r="0" b="7620"/>
                  <wp:docPr id="5" name="Picture 5"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5371" cy="299175"/>
                          </a:xfrm>
                          <a:prstGeom prst="rect">
                            <a:avLst/>
                          </a:prstGeom>
                          <a:noFill/>
                          <a:ln>
                            <a:noFill/>
                          </a:ln>
                        </pic:spPr>
                      </pic:pic>
                    </a:graphicData>
                  </a:graphic>
                </wp:inline>
              </w:drawing>
            </w:r>
          </w:p>
        </w:tc>
      </w:tr>
    </w:tbl>
    <w:p w14:paraId="07901FBF" w14:textId="77777777" w:rsidR="00392091" w:rsidRPr="00D04C98" w:rsidRDefault="00392091" w:rsidP="00792E99">
      <w:pPr>
        <w:rPr>
          <w:rStyle w:val="Strong"/>
          <w:sz w:val="10"/>
        </w:rPr>
      </w:pPr>
    </w:p>
    <w:p w14:paraId="07901FC0" w14:textId="77777777" w:rsidR="00792E99" w:rsidRPr="008E50B5" w:rsidRDefault="008E50B5" w:rsidP="00792E99">
      <w:pPr>
        <w:rPr>
          <w:b/>
          <w:bCs/>
          <w:sz w:val="20"/>
        </w:rPr>
      </w:pPr>
      <w:r w:rsidRPr="008E50B5">
        <w:rPr>
          <w:b/>
          <w:bCs/>
          <w:sz w:val="20"/>
        </w:rPr>
        <w:t>GREIÐSLUMAT</w:t>
      </w:r>
    </w:p>
    <w:p w14:paraId="07901FC1" w14:textId="77777777" w:rsidR="00ED57D4" w:rsidRPr="004D1416" w:rsidRDefault="00ED57D4" w:rsidP="00792E99">
      <w:pPr>
        <w:rPr>
          <w:bCs/>
          <w:sz w:val="20"/>
        </w:rPr>
      </w:pPr>
      <w:r>
        <w:rPr>
          <w:bCs/>
          <w:sz w:val="20"/>
        </w:rPr>
        <w:t>Sjóðfélögum Frjálsa býðst að nýta sér rafrænt greiðslumat hjá Arion bank</w:t>
      </w:r>
      <w:r w:rsidR="008E50B5">
        <w:rPr>
          <w:bCs/>
          <w:sz w:val="20"/>
        </w:rPr>
        <w:t xml:space="preserve">a eða skila inn gögnum vegna greiðslumats á pappírsformi. </w:t>
      </w:r>
      <w:r>
        <w:rPr>
          <w:bCs/>
          <w:sz w:val="20"/>
        </w:rPr>
        <w:t xml:space="preserve">Nánar á </w:t>
      </w:r>
      <w:hyperlink r:id="rId17" w:history="1">
        <w:r w:rsidRPr="00EF7DBB">
          <w:rPr>
            <w:rStyle w:val="Hyperlink"/>
            <w:bCs/>
            <w:sz w:val="20"/>
          </w:rPr>
          <w:t>www.arionbanki.is/greidslumat</w:t>
        </w:r>
      </w:hyperlink>
      <w:r>
        <w:rPr>
          <w:bCs/>
          <w:sz w:val="20"/>
        </w:rPr>
        <w:t xml:space="preserve">. </w:t>
      </w:r>
    </w:p>
    <w:p w14:paraId="07901FC2" w14:textId="77777777" w:rsidR="00792E99" w:rsidRPr="004A4DD9" w:rsidRDefault="00792E99" w:rsidP="00792E99">
      <w:pPr>
        <w:rPr>
          <w:bCs/>
          <w:sz w:val="6"/>
          <w:szCs w:val="4"/>
        </w:rPr>
      </w:pPr>
    </w:p>
    <w:p w14:paraId="07901FC3" w14:textId="77777777" w:rsidR="00792E99" w:rsidRPr="00385915" w:rsidRDefault="00792E99" w:rsidP="00792E99">
      <w:pPr>
        <w:rPr>
          <w:rStyle w:val="SubtleEmphasis"/>
          <w:sz w:val="4"/>
        </w:rPr>
      </w:pPr>
    </w:p>
    <w:p w14:paraId="07901FC4" w14:textId="77777777" w:rsidR="00E51B58" w:rsidRPr="008E50B5" w:rsidRDefault="008E50B5" w:rsidP="00792E99">
      <w:pPr>
        <w:rPr>
          <w:rStyle w:val="SubtleEmphasis"/>
          <w:rFonts w:asciiTheme="minorHAnsi" w:hAnsiTheme="minorHAnsi"/>
          <w:b/>
          <w:bCs/>
          <w:iCs w:val="0"/>
          <w:sz w:val="20"/>
        </w:rPr>
      </w:pPr>
      <w:r w:rsidRPr="008E50B5">
        <w:rPr>
          <w:b/>
          <w:bCs/>
          <w:sz w:val="20"/>
        </w:rPr>
        <w:t>FYLGIGÖGN</w:t>
      </w:r>
    </w:p>
    <w:tbl>
      <w:tblPr>
        <w:tblStyle w:val="TableGrid"/>
        <w:tblW w:w="0" w:type="auto"/>
        <w:tblLook w:val="04A0" w:firstRow="1" w:lastRow="0" w:firstColumn="1" w:lastColumn="0" w:noHBand="0" w:noVBand="1"/>
      </w:tblPr>
      <w:tblGrid>
        <w:gridCol w:w="421"/>
        <w:gridCol w:w="4505"/>
        <w:gridCol w:w="456"/>
        <w:gridCol w:w="4472"/>
      </w:tblGrid>
      <w:tr w:rsidR="00E51B58" w14:paraId="07901FC6" w14:textId="77777777" w:rsidTr="00DF5347">
        <w:tc>
          <w:tcPr>
            <w:tcW w:w="9854" w:type="dxa"/>
            <w:gridSpan w:val="4"/>
            <w:tcBorders>
              <w:top w:val="single" w:sz="2" w:space="0" w:color="auto"/>
              <w:left w:val="single" w:sz="2" w:space="0" w:color="auto"/>
              <w:bottom w:val="single" w:sz="2" w:space="0" w:color="auto"/>
              <w:right w:val="single" w:sz="2" w:space="0" w:color="auto"/>
            </w:tcBorders>
          </w:tcPr>
          <w:p w14:paraId="07901FC5" w14:textId="77777777" w:rsidR="00E51B58" w:rsidRDefault="008E50B5" w:rsidP="00E51B58">
            <w:pPr>
              <w:jc w:val="center"/>
              <w:rPr>
                <w:rStyle w:val="SubtleEmphasis"/>
                <w:sz w:val="16"/>
                <w:szCs w:val="8"/>
              </w:rPr>
            </w:pPr>
            <w:r>
              <w:rPr>
                <w:rStyle w:val="SubtleEmphasis"/>
                <w:sz w:val="16"/>
                <w:szCs w:val="8"/>
              </w:rPr>
              <w:t>F</w:t>
            </w:r>
            <w:r w:rsidR="00E51B58">
              <w:rPr>
                <w:rStyle w:val="SubtleEmphasis"/>
                <w:sz w:val="16"/>
                <w:szCs w:val="8"/>
              </w:rPr>
              <w:t>ylgigögn sem skila þarf ef við á</w:t>
            </w:r>
            <w:r w:rsidR="00FA24F6">
              <w:rPr>
                <w:rStyle w:val="SubtleEmphasis"/>
                <w:sz w:val="16"/>
                <w:szCs w:val="8"/>
              </w:rPr>
              <w:t>:</w:t>
            </w:r>
          </w:p>
        </w:tc>
      </w:tr>
      <w:tr w:rsidR="00E51B58" w14:paraId="07901FCB" w14:textId="77777777" w:rsidTr="00DF5347">
        <w:tc>
          <w:tcPr>
            <w:tcW w:w="421" w:type="dxa"/>
            <w:tcBorders>
              <w:top w:val="single" w:sz="2" w:space="0" w:color="auto"/>
            </w:tcBorders>
            <w:vAlign w:val="center"/>
          </w:tcPr>
          <w:p w14:paraId="07901FC7" w14:textId="77777777" w:rsidR="00E51B58" w:rsidRDefault="00D51778" w:rsidP="00D51778">
            <w:pPr>
              <w:jc w:val="center"/>
              <w:rPr>
                <w:rStyle w:val="SubtleEmphasis"/>
                <w:sz w:val="16"/>
              </w:rPr>
            </w:pPr>
            <w:r>
              <w:rPr>
                <w:rStyle w:val="SubtleEmphasis"/>
                <w:sz w:val="16"/>
                <w:szCs w:val="8"/>
              </w:rPr>
              <w:fldChar w:fldCharType="begin">
                <w:ffData>
                  <w:name w:val="Check14"/>
                  <w:enabled/>
                  <w:calcOnExit w:val="0"/>
                  <w:checkBox>
                    <w:sizeAuto/>
                    <w:default w:val="0"/>
                  </w:checkBox>
                </w:ffData>
              </w:fldChar>
            </w:r>
            <w:r>
              <w:rPr>
                <w:rStyle w:val="SubtleEmphasis"/>
                <w:sz w:val="16"/>
                <w:szCs w:val="8"/>
              </w:rPr>
              <w:instrText xml:space="preserve"> FORMCHECKBOX </w:instrText>
            </w:r>
            <w:r w:rsidR="00FF4940">
              <w:rPr>
                <w:rStyle w:val="SubtleEmphasis"/>
                <w:sz w:val="16"/>
                <w:szCs w:val="8"/>
              </w:rPr>
            </w:r>
            <w:r w:rsidR="00FF4940">
              <w:rPr>
                <w:rStyle w:val="SubtleEmphasis"/>
                <w:sz w:val="16"/>
                <w:szCs w:val="8"/>
              </w:rPr>
              <w:fldChar w:fldCharType="separate"/>
            </w:r>
            <w:r>
              <w:rPr>
                <w:rStyle w:val="SubtleEmphasis"/>
                <w:sz w:val="16"/>
                <w:szCs w:val="8"/>
              </w:rPr>
              <w:fldChar w:fldCharType="end"/>
            </w:r>
          </w:p>
        </w:tc>
        <w:tc>
          <w:tcPr>
            <w:tcW w:w="4505" w:type="dxa"/>
            <w:tcBorders>
              <w:top w:val="single" w:sz="2" w:space="0" w:color="auto"/>
            </w:tcBorders>
          </w:tcPr>
          <w:p w14:paraId="07901FC8" w14:textId="77777777" w:rsidR="00E51B58" w:rsidRDefault="00E51B58" w:rsidP="00792E99">
            <w:pPr>
              <w:rPr>
                <w:rStyle w:val="SubtleEmphasis"/>
                <w:sz w:val="16"/>
              </w:rPr>
            </w:pPr>
            <w:r>
              <w:rPr>
                <w:rStyle w:val="SubtleEmphasis"/>
                <w:sz w:val="16"/>
                <w:szCs w:val="8"/>
              </w:rPr>
              <w:t>Afr</w:t>
            </w:r>
            <w:r w:rsidR="008E50B5">
              <w:rPr>
                <w:rStyle w:val="SubtleEmphasis"/>
                <w:sz w:val="16"/>
                <w:szCs w:val="8"/>
              </w:rPr>
              <w:t>it af kauptilboði/</w:t>
            </w:r>
            <w:r>
              <w:rPr>
                <w:rStyle w:val="SubtleEmphasis"/>
                <w:sz w:val="16"/>
                <w:szCs w:val="8"/>
              </w:rPr>
              <w:t>kaupsamningi ef um kaup er að ræða.</w:t>
            </w:r>
          </w:p>
        </w:tc>
        <w:tc>
          <w:tcPr>
            <w:tcW w:w="456" w:type="dxa"/>
            <w:tcBorders>
              <w:top w:val="single" w:sz="2" w:space="0" w:color="auto"/>
            </w:tcBorders>
            <w:vAlign w:val="center"/>
          </w:tcPr>
          <w:p w14:paraId="07901FC9" w14:textId="77777777" w:rsidR="00E51B58" w:rsidRDefault="00D51778" w:rsidP="00D51778">
            <w:pPr>
              <w:jc w:val="center"/>
              <w:rPr>
                <w:rStyle w:val="SubtleEmphasis"/>
                <w:sz w:val="16"/>
              </w:rPr>
            </w:pPr>
            <w:r>
              <w:rPr>
                <w:rStyle w:val="SubtleEmphasis"/>
                <w:sz w:val="16"/>
                <w:szCs w:val="8"/>
              </w:rPr>
              <w:fldChar w:fldCharType="begin">
                <w:ffData>
                  <w:name w:val="Check14"/>
                  <w:enabled/>
                  <w:calcOnExit w:val="0"/>
                  <w:checkBox>
                    <w:sizeAuto/>
                    <w:default w:val="0"/>
                  </w:checkBox>
                </w:ffData>
              </w:fldChar>
            </w:r>
            <w:r>
              <w:rPr>
                <w:rStyle w:val="SubtleEmphasis"/>
                <w:sz w:val="16"/>
                <w:szCs w:val="8"/>
              </w:rPr>
              <w:instrText xml:space="preserve"> FORMCHECKBOX </w:instrText>
            </w:r>
            <w:r w:rsidR="00FF4940">
              <w:rPr>
                <w:rStyle w:val="SubtleEmphasis"/>
                <w:sz w:val="16"/>
                <w:szCs w:val="8"/>
              </w:rPr>
            </w:r>
            <w:r w:rsidR="00FF4940">
              <w:rPr>
                <w:rStyle w:val="SubtleEmphasis"/>
                <w:sz w:val="16"/>
                <w:szCs w:val="8"/>
              </w:rPr>
              <w:fldChar w:fldCharType="separate"/>
            </w:r>
            <w:r>
              <w:rPr>
                <w:rStyle w:val="SubtleEmphasis"/>
                <w:sz w:val="16"/>
                <w:szCs w:val="8"/>
              </w:rPr>
              <w:fldChar w:fldCharType="end"/>
            </w:r>
          </w:p>
        </w:tc>
        <w:tc>
          <w:tcPr>
            <w:tcW w:w="4472" w:type="dxa"/>
            <w:tcBorders>
              <w:top w:val="single" w:sz="2" w:space="0" w:color="auto"/>
            </w:tcBorders>
          </w:tcPr>
          <w:p w14:paraId="07901FCA" w14:textId="77777777" w:rsidR="00E51B58" w:rsidRDefault="008E50B5" w:rsidP="00792E99">
            <w:pPr>
              <w:rPr>
                <w:rStyle w:val="SubtleEmphasis"/>
                <w:sz w:val="16"/>
              </w:rPr>
            </w:pPr>
            <w:r>
              <w:rPr>
                <w:rStyle w:val="SubtleEmphasis"/>
                <w:sz w:val="16"/>
                <w:szCs w:val="8"/>
              </w:rPr>
              <w:t>S</w:t>
            </w:r>
            <w:r w:rsidR="00E51B58">
              <w:rPr>
                <w:rStyle w:val="SubtleEmphasis"/>
                <w:sz w:val="16"/>
                <w:szCs w:val="8"/>
              </w:rPr>
              <w:t>míðatryggingu sé húseign í smíðum.</w:t>
            </w:r>
          </w:p>
        </w:tc>
      </w:tr>
    </w:tbl>
    <w:p w14:paraId="07901FCC" w14:textId="77777777" w:rsidR="00A01CB2" w:rsidRDefault="00ED57D4" w:rsidP="00A01CB2">
      <w:pPr>
        <w:rPr>
          <w:rStyle w:val="SubtleEmphasis"/>
          <w:sz w:val="14"/>
        </w:rPr>
      </w:pPr>
      <w:r>
        <w:rPr>
          <w:rStyle w:val="SubtleEmphasis"/>
          <w:sz w:val="14"/>
        </w:rPr>
        <w:t xml:space="preserve">ATH. </w:t>
      </w:r>
      <w:r w:rsidR="00C90FB0">
        <w:rPr>
          <w:rStyle w:val="SubtleEmphasis"/>
          <w:sz w:val="14"/>
        </w:rPr>
        <w:t>Frjálsi lífeyrissjóðurinn áskilur sér rétt til að kalla eftir frekari gögnum ef þurfa þykir þrátt fyrir ofangreint.</w:t>
      </w:r>
      <w:r w:rsidR="00EB3A5F" w:rsidRPr="00EB3A5F">
        <w:rPr>
          <w:rStyle w:val="SubtleEmphasis"/>
          <w:sz w:val="16"/>
          <w:szCs w:val="8"/>
        </w:rPr>
        <w:t xml:space="preserve"> </w:t>
      </w:r>
      <w:r w:rsidR="00EB3A5F" w:rsidRPr="00EB3A5F">
        <w:rPr>
          <w:rStyle w:val="SubtleEmphasis"/>
          <w:sz w:val="14"/>
        </w:rPr>
        <w:t>Í sérstökum tilvikum getur sjóðurinn miðað við fasteignamat eða farið fram á verðmat löggilts fasteignasala, sem valinn er í samráði við sjóðinn. Lántaki greiðir kostnað við slíkt verðmat.</w:t>
      </w:r>
      <w:r w:rsidR="00A01CB2" w:rsidRPr="00A01CB2">
        <w:rPr>
          <w:rStyle w:val="SubtleEmphasis"/>
          <w:sz w:val="14"/>
        </w:rPr>
        <w:t xml:space="preserve"> </w:t>
      </w:r>
    </w:p>
    <w:p w14:paraId="07901FCD" w14:textId="77777777" w:rsidR="00A01CB2" w:rsidRPr="00A01CB2" w:rsidRDefault="00A01CB2" w:rsidP="00A01CB2">
      <w:pPr>
        <w:rPr>
          <w:rStyle w:val="SubtleEmphasis"/>
          <w:sz w:val="14"/>
        </w:rPr>
      </w:pPr>
      <w:r w:rsidRPr="00A01CB2">
        <w:rPr>
          <w:rStyle w:val="SubtleEmphasis"/>
          <w:b/>
          <w:sz w:val="14"/>
        </w:rPr>
        <w:t>Endurfjármögnun á núverandi láni hjá Frjálsa Lífeyrissjóðnum:</w:t>
      </w:r>
      <w:r w:rsidRPr="00A01CB2">
        <w:rPr>
          <w:rStyle w:val="SubtleEmphasis"/>
          <w:sz w:val="14"/>
        </w:rPr>
        <w:t xml:space="preserve"> </w:t>
      </w:r>
      <w:r>
        <w:rPr>
          <w:rStyle w:val="SubtleEmphasis"/>
          <w:sz w:val="14"/>
        </w:rPr>
        <w:t>Reyni</w:t>
      </w:r>
      <w:r w:rsidRPr="00A01CB2">
        <w:rPr>
          <w:rStyle w:val="SubtleEmphasis"/>
          <w:sz w:val="14"/>
        </w:rPr>
        <w:t>st eftirstöðvar af andvirði skuldabréfs eftir að lán hafa verið greidd upp skal þeim ráðstafað inn á höfuðstól hins nýja láns.</w:t>
      </w:r>
    </w:p>
    <w:p w14:paraId="07901FCE" w14:textId="77777777" w:rsidR="00385915" w:rsidRPr="00385915" w:rsidRDefault="00385915" w:rsidP="00792E99">
      <w:pPr>
        <w:rPr>
          <w:rStyle w:val="SubtleEmphasis"/>
          <w:sz w:val="14"/>
        </w:rPr>
      </w:pPr>
    </w:p>
    <w:p w14:paraId="07901FCF" w14:textId="77777777" w:rsidR="00385915" w:rsidRPr="00A20A2F" w:rsidRDefault="00385915" w:rsidP="00792E99">
      <w:pPr>
        <w:rPr>
          <w:rStyle w:val="SubtleEmphasis"/>
          <w:sz w:val="6"/>
        </w:rPr>
      </w:pPr>
    </w:p>
    <w:p w14:paraId="07901FD0" w14:textId="77777777" w:rsidR="00792E99" w:rsidRPr="00C47D81" w:rsidRDefault="00792E99" w:rsidP="00792E99">
      <w:pPr>
        <w:rPr>
          <w:rStyle w:val="SubtleEmphasis"/>
          <w:sz w:val="6"/>
        </w:rPr>
      </w:pPr>
    </w:p>
    <w:p w14:paraId="07901FD1" w14:textId="77777777" w:rsidR="00792E99" w:rsidRPr="008E50B5" w:rsidRDefault="00ED57D4" w:rsidP="00792E99">
      <w:pPr>
        <w:rPr>
          <w:rStyle w:val="SubtleEmphasis"/>
          <w:b/>
        </w:rPr>
      </w:pPr>
      <w:r w:rsidRPr="008E50B5">
        <w:rPr>
          <w:rStyle w:val="SubtleEmphasis"/>
          <w:b/>
        </w:rPr>
        <w:t>Sjálfvirkar greiðslur af reikningi í Arion banka*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84"/>
        <w:gridCol w:w="3285"/>
        <w:gridCol w:w="3285"/>
      </w:tblGrid>
      <w:tr w:rsidR="00792E99" w14:paraId="07901FD5" w14:textId="77777777" w:rsidTr="00370482">
        <w:tc>
          <w:tcPr>
            <w:tcW w:w="3284" w:type="dxa"/>
            <w:vMerge w:val="restart"/>
            <w:vAlign w:val="center"/>
          </w:tcPr>
          <w:p w14:paraId="07901FD2" w14:textId="77777777" w:rsidR="00792E99" w:rsidRDefault="00792E99" w:rsidP="00370482">
            <w:pPr>
              <w:rPr>
                <w:rStyle w:val="SubtleEmphasis"/>
              </w:rPr>
            </w:pPr>
            <w:r>
              <w:rPr>
                <w:rStyle w:val="SubtleEmphasis"/>
                <w:sz w:val="16"/>
              </w:rPr>
              <w:t>Greiðslur lánsins óskast skul</w:t>
            </w:r>
            <w:r w:rsidR="00E201DA">
              <w:rPr>
                <w:rStyle w:val="SubtleEmphasis"/>
                <w:sz w:val="16"/>
              </w:rPr>
              <w:t>dfærðar</w:t>
            </w:r>
            <w:r w:rsidR="00FA24F6">
              <w:rPr>
                <w:rStyle w:val="SubtleEmphasis"/>
                <w:sz w:val="16"/>
              </w:rPr>
              <w:t xml:space="preserve"> sjálfkrafa</w:t>
            </w:r>
            <w:r w:rsidR="00E201DA">
              <w:rPr>
                <w:rStyle w:val="SubtleEmphasis"/>
                <w:sz w:val="16"/>
              </w:rPr>
              <w:t xml:space="preserve"> á gjalddögum </w:t>
            </w:r>
            <w:r w:rsidR="00ED57D4">
              <w:rPr>
                <w:rStyle w:val="SubtleEmphasis"/>
                <w:sz w:val="16"/>
              </w:rPr>
              <w:t>af</w:t>
            </w:r>
            <w:r w:rsidR="00E201DA">
              <w:rPr>
                <w:rStyle w:val="SubtleEmphasis"/>
                <w:sz w:val="16"/>
              </w:rPr>
              <w:t xml:space="preserve"> </w:t>
            </w:r>
            <w:r w:rsidR="00ED57D4">
              <w:rPr>
                <w:rStyle w:val="SubtleEmphasis"/>
                <w:sz w:val="16"/>
              </w:rPr>
              <w:t xml:space="preserve">eftirfarandi </w:t>
            </w:r>
            <w:r w:rsidR="00E201DA">
              <w:rPr>
                <w:rStyle w:val="SubtleEmphasis"/>
                <w:sz w:val="16"/>
              </w:rPr>
              <w:t>reikning</w:t>
            </w:r>
            <w:r w:rsidR="00ED57D4">
              <w:rPr>
                <w:rStyle w:val="SubtleEmphasis"/>
                <w:sz w:val="16"/>
              </w:rPr>
              <w:t>i:</w:t>
            </w:r>
            <w:r w:rsidR="00E201DA">
              <w:rPr>
                <w:rStyle w:val="SubtleEmphasis"/>
                <w:sz w:val="16"/>
              </w:rPr>
              <w:t xml:space="preserve"> </w:t>
            </w:r>
          </w:p>
        </w:tc>
        <w:tc>
          <w:tcPr>
            <w:tcW w:w="3285" w:type="dxa"/>
          </w:tcPr>
          <w:p w14:paraId="07901FD3" w14:textId="77777777" w:rsidR="00792E99" w:rsidRPr="005B2D4C" w:rsidRDefault="00792E99" w:rsidP="00FC58ED">
            <w:pPr>
              <w:rPr>
                <w:rStyle w:val="SubtleEmphasis"/>
                <w:sz w:val="14"/>
                <w:szCs w:val="14"/>
              </w:rPr>
            </w:pPr>
            <w:r w:rsidRPr="005B2D4C">
              <w:rPr>
                <w:rStyle w:val="SubtleEmphasis"/>
                <w:sz w:val="14"/>
                <w:szCs w:val="14"/>
              </w:rPr>
              <w:t xml:space="preserve">Banki </w:t>
            </w:r>
            <w:r>
              <w:rPr>
                <w:rStyle w:val="SubtleEmphasis"/>
                <w:sz w:val="14"/>
                <w:szCs w:val="14"/>
              </w:rPr>
              <w:t xml:space="preserve">                      </w:t>
            </w:r>
            <w:r w:rsidRPr="005B2D4C">
              <w:rPr>
                <w:rStyle w:val="SubtleEmphasis"/>
                <w:sz w:val="14"/>
                <w:szCs w:val="14"/>
              </w:rPr>
              <w:t xml:space="preserve">HB </w:t>
            </w:r>
            <w:r>
              <w:rPr>
                <w:rStyle w:val="SubtleEmphasis"/>
                <w:sz w:val="14"/>
                <w:szCs w:val="14"/>
              </w:rPr>
              <w:t xml:space="preserve">                   </w:t>
            </w:r>
            <w:r w:rsidRPr="005B2D4C">
              <w:rPr>
                <w:rStyle w:val="SubtleEmphasis"/>
                <w:sz w:val="14"/>
                <w:szCs w:val="14"/>
              </w:rPr>
              <w:t>Númer</w:t>
            </w:r>
          </w:p>
        </w:tc>
        <w:tc>
          <w:tcPr>
            <w:tcW w:w="3285" w:type="dxa"/>
          </w:tcPr>
          <w:p w14:paraId="07901FD4" w14:textId="77777777" w:rsidR="00792E99" w:rsidRPr="005B2D4C" w:rsidRDefault="00792E99" w:rsidP="00FC58ED">
            <w:pPr>
              <w:rPr>
                <w:rStyle w:val="SubtleEmphasis"/>
                <w:sz w:val="14"/>
                <w:szCs w:val="14"/>
              </w:rPr>
            </w:pPr>
            <w:r w:rsidRPr="005B2D4C">
              <w:rPr>
                <w:rStyle w:val="SubtleEmphasis"/>
                <w:sz w:val="14"/>
                <w:szCs w:val="14"/>
              </w:rPr>
              <w:t>Kennitala</w:t>
            </w:r>
          </w:p>
        </w:tc>
      </w:tr>
      <w:tr w:rsidR="00792E99" w14:paraId="07901FD9" w14:textId="77777777" w:rsidTr="00370482">
        <w:trPr>
          <w:trHeight w:val="397"/>
        </w:trPr>
        <w:tc>
          <w:tcPr>
            <w:tcW w:w="3284" w:type="dxa"/>
            <w:vMerge/>
          </w:tcPr>
          <w:p w14:paraId="07901FD6" w14:textId="77777777" w:rsidR="00792E99" w:rsidRDefault="00792E99" w:rsidP="00FC58ED">
            <w:pPr>
              <w:rPr>
                <w:rStyle w:val="SubtleEmphasis"/>
              </w:rPr>
            </w:pPr>
          </w:p>
        </w:tc>
        <w:tc>
          <w:tcPr>
            <w:tcW w:w="3285" w:type="dxa"/>
            <w:vAlign w:val="center"/>
          </w:tcPr>
          <w:p w14:paraId="07901FD7" w14:textId="77777777" w:rsidR="00792E99" w:rsidRDefault="00792E99" w:rsidP="00370482">
            <w:pPr>
              <w:rPr>
                <w:rStyle w:val="SubtleEmphasis"/>
              </w:rPr>
            </w:pPr>
            <w:r>
              <w:rPr>
                <w:rStyle w:val="SubtleEmphasis"/>
              </w:rPr>
              <w:fldChar w:fldCharType="begin">
                <w:ffData>
                  <w:name w:val="Text15"/>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r>
              <w:rPr>
                <w:rStyle w:val="SubtleEmphasis"/>
              </w:rPr>
              <w:t xml:space="preserve">      -     </w:t>
            </w:r>
            <w:r>
              <w:rPr>
                <w:rStyle w:val="SubtleEmphasis"/>
              </w:rPr>
              <w:fldChar w:fldCharType="begin">
                <w:ffData>
                  <w:name w:val="Text16"/>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r>
              <w:rPr>
                <w:rStyle w:val="SubtleEmphasis"/>
              </w:rPr>
              <w:t xml:space="preserve">    -    </w:t>
            </w:r>
            <w:r>
              <w:rPr>
                <w:rStyle w:val="SubtleEmphasis"/>
              </w:rPr>
              <w:fldChar w:fldCharType="begin">
                <w:ffData>
                  <w:name w:val="Text17"/>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3285" w:type="dxa"/>
            <w:vAlign w:val="center"/>
          </w:tcPr>
          <w:p w14:paraId="07901FD8" w14:textId="77777777" w:rsidR="00792E99" w:rsidRDefault="00573235" w:rsidP="00370482">
            <w:pPr>
              <w:rPr>
                <w:rStyle w:val="SubtleEmphasis"/>
              </w:rPr>
            </w:pPr>
            <w:r>
              <w:rPr>
                <w:rStyle w:val="SubtleEmphasis"/>
              </w:rPr>
              <w:fldChar w:fldCharType="begin">
                <w:ffData>
                  <w:name w:val=""/>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bl>
    <w:p w14:paraId="07901FDA" w14:textId="77777777" w:rsidR="00F07078" w:rsidRDefault="00E201DA" w:rsidP="001C6ED6">
      <w:pPr>
        <w:rPr>
          <w:rStyle w:val="SubtleEmphasis"/>
          <w:sz w:val="14"/>
        </w:rPr>
      </w:pPr>
      <w:r>
        <w:rPr>
          <w:rStyle w:val="SubtleEmphasis"/>
        </w:rPr>
        <w:t xml:space="preserve">* </w:t>
      </w:r>
      <w:r w:rsidRPr="00E201DA">
        <w:rPr>
          <w:rStyle w:val="SubtleEmphasis"/>
          <w:sz w:val="14"/>
        </w:rPr>
        <w:t>Ekki er hægt að skrá</w:t>
      </w:r>
      <w:r w:rsidR="00ED57D4">
        <w:rPr>
          <w:rStyle w:val="SubtleEmphasis"/>
          <w:sz w:val="14"/>
        </w:rPr>
        <w:t xml:space="preserve"> sjálfvirkar greiðslur</w:t>
      </w:r>
      <w:r w:rsidRPr="00E201DA">
        <w:rPr>
          <w:rStyle w:val="SubtleEmphasis"/>
          <w:sz w:val="14"/>
        </w:rPr>
        <w:t xml:space="preserve">  ef reikningur er í öðrum banka.</w:t>
      </w:r>
    </w:p>
    <w:p w14:paraId="07901FDB" w14:textId="77777777" w:rsidR="008E50B5" w:rsidRPr="00E201DA" w:rsidRDefault="008E50B5" w:rsidP="001C6ED6">
      <w:pPr>
        <w:rPr>
          <w:rStyle w:val="SubtleEmphasis"/>
          <w:sz w:val="14"/>
        </w:rPr>
      </w:pPr>
    </w:p>
    <w:p w14:paraId="07901FDC" w14:textId="77777777" w:rsidR="00E201DA" w:rsidRPr="005B369B" w:rsidRDefault="00E201DA" w:rsidP="001C6ED6">
      <w:pPr>
        <w:rPr>
          <w:rStyle w:val="SubtleEmphasis"/>
          <w:sz w:val="6"/>
        </w:rPr>
      </w:pPr>
    </w:p>
    <w:p w14:paraId="07901FDD" w14:textId="77777777" w:rsidR="00F07078" w:rsidRPr="004D1416" w:rsidRDefault="004D1416" w:rsidP="001C6ED6">
      <w:pPr>
        <w:rPr>
          <w:bCs/>
          <w:iCs/>
          <w:sz w:val="20"/>
        </w:rPr>
      </w:pPr>
      <w:r w:rsidRPr="004D1416">
        <w:rPr>
          <w:bCs/>
          <w:iCs/>
          <w:sz w:val="20"/>
        </w:rPr>
        <w:t>HEIMILD</w:t>
      </w:r>
      <w:r w:rsidR="00C47D81">
        <w:rPr>
          <w:bCs/>
          <w:iCs/>
          <w:sz w:val="20"/>
        </w:rPr>
        <w:t xml:space="preserve"> TIL ÖFLUNAR UPPLÝSINGA - PERSÓNUVERND</w:t>
      </w:r>
    </w:p>
    <w:p w14:paraId="07901FDE" w14:textId="77777777" w:rsidR="007B674C" w:rsidRPr="00D57CCF" w:rsidRDefault="007B674C" w:rsidP="001C6ED6">
      <w:pPr>
        <w:rPr>
          <w:bCs/>
          <w:iCs/>
          <w:sz w:val="2"/>
          <w:szCs w:val="6"/>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54"/>
      </w:tblGrid>
      <w:tr w:rsidR="00325AFF" w:rsidRPr="007B674C" w14:paraId="07901FE9" w14:textId="77777777" w:rsidTr="00DF5347">
        <w:trPr>
          <w:trHeight w:val="4139"/>
        </w:trPr>
        <w:tc>
          <w:tcPr>
            <w:tcW w:w="9854" w:type="dxa"/>
          </w:tcPr>
          <w:p w14:paraId="07901FDF" w14:textId="77777777" w:rsidR="007B674C" w:rsidRPr="00D57CCF" w:rsidRDefault="007B674C" w:rsidP="00325AFF">
            <w:pPr>
              <w:pStyle w:val="NoSpacing"/>
              <w:jc w:val="both"/>
              <w:rPr>
                <w:rFonts w:eastAsia="Times New Roman"/>
                <w:iCs/>
                <w:sz w:val="4"/>
                <w:szCs w:val="4"/>
                <w:lang w:eastAsia="is-IS"/>
              </w:rPr>
            </w:pPr>
          </w:p>
          <w:p w14:paraId="07901FE0" w14:textId="77777777" w:rsidR="00C47D81" w:rsidRDefault="00C47D81" w:rsidP="00C47D81">
            <w:pPr>
              <w:pStyle w:val="NoSpacing"/>
              <w:jc w:val="both"/>
              <w:rPr>
                <w:rFonts w:eastAsia="Times New Roman"/>
                <w:sz w:val="15"/>
                <w:szCs w:val="15"/>
                <w:lang w:eastAsia="is-IS"/>
              </w:rPr>
            </w:pPr>
            <w:r w:rsidRPr="00C47D81">
              <w:rPr>
                <w:rFonts w:eastAsia="Times New Roman"/>
                <w:sz w:val="15"/>
                <w:szCs w:val="15"/>
                <w:lang w:eastAsia="is-IS"/>
              </w:rPr>
              <w:t>Í tengslum við lánsumsókn þessa og lánaviðskipti í framhaldinu er Arion banki hf., 581008-0150, Borgartúni 19, Reykjavík, ábyrgðaraðili í skilningi laga um persónuvernd og vinnslu persónuupplýsinga nr. 90/2018. Persónuverndarfulltrúi bankans (personuvernd@arionbanki.is) hefur það hlutverk að fylgjast með að farið sé eftir ákvæðum laga um persónuvernd og vinnslu persónuupplýsinga.</w:t>
            </w:r>
          </w:p>
          <w:p w14:paraId="07901FE1" w14:textId="77777777" w:rsidR="000E099C" w:rsidRPr="000E099C" w:rsidRDefault="000E099C" w:rsidP="000E099C">
            <w:pPr>
              <w:pStyle w:val="NoSpacing"/>
              <w:jc w:val="both"/>
              <w:rPr>
                <w:rFonts w:eastAsia="Times New Roman"/>
                <w:sz w:val="15"/>
                <w:szCs w:val="15"/>
                <w:lang w:eastAsia="is-IS"/>
              </w:rPr>
            </w:pPr>
            <w:r w:rsidRPr="000E099C">
              <w:rPr>
                <w:rFonts w:eastAsia="Times New Roman"/>
                <w:sz w:val="15"/>
                <w:szCs w:val="15"/>
                <w:lang w:eastAsia="is-IS"/>
              </w:rPr>
              <w:t xml:space="preserve">Með undirritun á </w:t>
            </w:r>
            <w:r>
              <w:rPr>
                <w:rFonts w:eastAsia="Times New Roman"/>
                <w:sz w:val="15"/>
                <w:szCs w:val="15"/>
                <w:lang w:eastAsia="is-IS"/>
              </w:rPr>
              <w:t>umsókn þessa</w:t>
            </w:r>
            <w:r w:rsidRPr="000E099C">
              <w:rPr>
                <w:rFonts w:eastAsia="Times New Roman"/>
                <w:sz w:val="15"/>
                <w:szCs w:val="15"/>
                <w:lang w:eastAsia="is-IS"/>
              </w:rPr>
              <w:t xml:space="preserve"> veitir þú Arion banka</w:t>
            </w:r>
            <w:r w:rsidRPr="00C47D81">
              <w:rPr>
                <w:rFonts w:eastAsia="Times New Roman"/>
                <w:sz w:val="15"/>
                <w:szCs w:val="15"/>
                <w:lang w:eastAsia="is-IS"/>
              </w:rPr>
              <w:t>, f.h. Frjálsa lífeyrissjóðsins</w:t>
            </w:r>
            <w:r w:rsidRPr="000E099C">
              <w:rPr>
                <w:rFonts w:eastAsia="Times New Roman"/>
                <w:sz w:val="15"/>
                <w:szCs w:val="15"/>
                <w:lang w:eastAsia="is-IS"/>
              </w:rPr>
              <w:t xml:space="preserve"> fullt og ótakmarkað umboð til þess að óska eftir upplýsingum um fjármál þín, s.s. stöðu allra lána og annarra fjárskuldbindinga sem þú stendur nú í við fjármálastofnanir og opinbera aðila, hvort sem um er að ræða banka, sparisjóði, lífeyrissjóði, skattayfirvöld, Íbúðalánasjóð eða aðrar fjármálastofnanir, opinberar stofnanir eða aðra aðila sem stunda hvers kyns útlánastarfsemi, ásamt öllum öðrum gögnum tengdum þeim fjárskuldbindingum og skyldum þínum, þ.m.t. hvort þau séu í vanskilum eða komin í innheimtu hjá þriðja aðila. Þá veitir umboðið einnig heimild til að afla upplýsinga vegna ábyrgðaskuldbindinga sem þú kannt að hafa tekist á hendur fyrir </w:t>
            </w:r>
            <w:r>
              <w:rPr>
                <w:rFonts w:eastAsia="Times New Roman"/>
                <w:sz w:val="15"/>
                <w:szCs w:val="15"/>
                <w:lang w:eastAsia="is-IS"/>
              </w:rPr>
              <w:t>aðra einstaklinga eða lögaðila.</w:t>
            </w:r>
          </w:p>
          <w:p w14:paraId="07901FE2" w14:textId="77777777" w:rsidR="00C47D81" w:rsidRPr="00C47D81" w:rsidRDefault="00C47D81" w:rsidP="00C47D81">
            <w:pPr>
              <w:pStyle w:val="NoSpacing"/>
              <w:jc w:val="both"/>
              <w:rPr>
                <w:rFonts w:eastAsia="Times New Roman"/>
                <w:sz w:val="15"/>
                <w:szCs w:val="15"/>
                <w:lang w:eastAsia="is-IS"/>
              </w:rPr>
            </w:pPr>
            <w:r w:rsidRPr="00C47D81">
              <w:rPr>
                <w:rFonts w:eastAsia="Times New Roman"/>
                <w:sz w:val="15"/>
                <w:szCs w:val="15"/>
                <w:lang w:eastAsia="is-IS"/>
              </w:rPr>
              <w:t>Með undirritun á umsókn þessa veita lántakar Arion banka, f.h. Frjálsa lífeyrissjóðsins, fullt og ótakmarkað umboð til þess að kalla eftir upplýsingum úr staðgreiðsluskrá Ríkisskattstjóra fyrir síðustu 5 mánuði, ef við á. Þegar óskað hefur verið eftir að Arion banki, f.h. Frjálsa lífeyrissjóðsins, framkvæmi greiðslumat er bankanum heimilt að kalla eftir upplýsingum úr staðgreiðsluskrá Ríkisskattstjóra fyrir síðastliðna 12 mánuði.* Að auki er bankanum heimilt að sækja skattframtal og álagningarseðil fyrir síðastliðið ár. Umrædd gögn veita upplýsingar um tekjur, eignir og skuldastöðu. Er tilgangur framangreindrar upplýsingasöfnunar að meta greiðslugetu hafi þess verið óskað og þá framkvæma greiðslumat og vista gögnin í Greiðslumatskerfi Creditinfo. Með undirritun á skilmála þessa veitir þú einnig Arion banka, f.h. Frjálsa lífeyrissjóðsins, fullt umboð til að kalla eftir upplýsingum frá kröfuhöfum sem eru þátttakendur í Skuldastöðukerfi Creditinfo Lánstrausts hf.**, sem skilar yfirliti sem m.a. inniheldur upplýsingar um fjárskuldbindingar lántaka, s.s. fjárhæð og tegund skuldbindinga, lánveitanda og hvort fjárskuldbindingar séu í skilum/vanskilum. Ennfremur veita lántakar umboð til öflunar upplýsinga frá lánastofnunum sem ekki eru aðilar að Skuldastöðukerfi CreditInfo s.s. stöðu allra lána og annarra fjárskuldbindinga sem lántakar standa nú í við fjármálastofnanir og opinbera aðila, hvort sem um er að ræða banka, sparisjóði, lífeyrissjóði, skattayfirvöld, Íbúðalánasjóð eða aðrar fjármálastofnanir, opinberar stofnanir eða aðra aðila sem stunda hvers kyns útlánastarfsemi, ásamt öllum öðrum gögnum tengdum þeim fjárskuldbindingum og skyldum mínum, þ.m.t. hvort þau séu í vanskilum eða komin í innheimtu hjá þriðja aðila. Þá veitir umboðið einnig heimild til að afla upplýsinga vegna ábyrgðaskuldbindinga sem lántakar kunna að hafa tekist á hendur fyrir aðra einstaklinga eða lögaðila. Umboð þetta veitir Arion banka, f.h. Frjálsa lífeyrissjóðsins, enn fremur heimild til að sækja upplýsingar um lánshæfismat** lántaka til Creditinfo Lánstrausts hf. Lánshæfismatið spáir fyrir um líkur á alvarlegum vanskilum í framtíðinni og byggir á upplýsingum sem Creditinfo safnar og/eða miðlar, s.s. upplýsingum í vanskilaskrá, hlutafélagaskrá, skattskrá o.fl. Lánshæfismatið byggir á samkeyrslu gagna og getur innihaldið sögulegar upplýsingar, s.s. um stöðu vanskila og lánshæfismats. Þá veitir umboðið Arion banka, f.h. Frjálsa lífeyrissjóðsins, heimild til að sækja upplýsingar um eignastöðu lántaka, þ.e. fasteigna- og ökutækjaeign, ef við á, sem miðlað er af Creditinfo Lánstraust hf., og sóttar í gagnagrunna Þjóðskrár Íslands og Samgöngustofu eða þess aðila sem á hverjum tíma telst ábyrgðaraðili umræddra gagnagrunna skv. lögum um persónuvernd.</w:t>
            </w:r>
          </w:p>
          <w:p w14:paraId="07901FE3" w14:textId="77777777" w:rsidR="00C47D81" w:rsidRPr="00C47D81" w:rsidRDefault="00C47D81" w:rsidP="00C47D81">
            <w:pPr>
              <w:pStyle w:val="NoSpacing"/>
              <w:jc w:val="both"/>
              <w:rPr>
                <w:rFonts w:eastAsia="Times New Roman"/>
                <w:sz w:val="15"/>
                <w:szCs w:val="15"/>
                <w:lang w:eastAsia="is-IS"/>
              </w:rPr>
            </w:pPr>
            <w:r w:rsidRPr="00C47D81">
              <w:rPr>
                <w:rFonts w:eastAsia="Times New Roman"/>
                <w:sz w:val="15"/>
                <w:szCs w:val="15"/>
                <w:lang w:eastAsia="is-IS"/>
              </w:rPr>
              <w:t>Upplýsinganna er aflað í þeim tilgangi að taka ákv</w:t>
            </w:r>
            <w:r w:rsidR="000E099C">
              <w:rPr>
                <w:rFonts w:eastAsia="Times New Roman"/>
                <w:sz w:val="15"/>
                <w:szCs w:val="15"/>
                <w:lang w:eastAsia="is-IS"/>
              </w:rPr>
              <w:t>a</w:t>
            </w:r>
            <w:r w:rsidRPr="00C47D81">
              <w:rPr>
                <w:rFonts w:eastAsia="Times New Roman"/>
                <w:sz w:val="15"/>
                <w:szCs w:val="15"/>
                <w:lang w:eastAsia="is-IS"/>
              </w:rPr>
              <w:t>rðanir um lánsviðskipti, framkvæma greiðslumat, hafi verið óskað eftir slíku, sem og uppfylla lagaskyldu um eftirlit í tengslum við lánaviðskipti.</w:t>
            </w:r>
          </w:p>
          <w:p w14:paraId="07901FE4" w14:textId="77777777" w:rsidR="00C47D81" w:rsidRPr="00C47D81" w:rsidRDefault="00C47D81" w:rsidP="00C47D81">
            <w:pPr>
              <w:pStyle w:val="NoSpacing"/>
              <w:jc w:val="both"/>
              <w:rPr>
                <w:rFonts w:eastAsia="Times New Roman"/>
                <w:sz w:val="15"/>
                <w:szCs w:val="15"/>
                <w:lang w:eastAsia="is-IS"/>
              </w:rPr>
            </w:pPr>
            <w:r w:rsidRPr="00C47D81">
              <w:rPr>
                <w:rFonts w:eastAsia="Times New Roman"/>
                <w:sz w:val="15"/>
                <w:szCs w:val="15"/>
                <w:lang w:eastAsia="is-IS"/>
              </w:rPr>
              <w:t>Arion banki</w:t>
            </w:r>
            <w:r w:rsidR="00434BA6">
              <w:rPr>
                <w:rFonts w:eastAsia="Times New Roman"/>
                <w:sz w:val="15"/>
                <w:szCs w:val="15"/>
                <w:lang w:eastAsia="is-IS"/>
              </w:rPr>
              <w:t xml:space="preserve"> </w:t>
            </w:r>
            <w:r w:rsidRPr="00C47D81">
              <w:rPr>
                <w:rFonts w:eastAsia="Times New Roman"/>
                <w:sz w:val="15"/>
                <w:szCs w:val="15"/>
                <w:lang w:eastAsia="is-IS"/>
              </w:rPr>
              <w:t xml:space="preserve">mun ekki afhenda persónuupplýsingar nema að skylt sé samkvæmt lögum að afhenda þær t.a.m til eftirlitsstofnana, löggæsluyfirvalda eða annarra aðila sem hafa heimild að lögum til að móttaka umræddar upplýsingar. Þá getur bankanum verið skylt að afhenda persónuupplýsingar ef dómari úrskurðar að skylt sé að veita þær fyrir dómi eða hjá lögreglu. </w:t>
            </w:r>
            <w:r w:rsidR="00434BA6">
              <w:rPr>
                <w:rFonts w:eastAsia="Times New Roman"/>
                <w:sz w:val="15"/>
                <w:szCs w:val="15"/>
                <w:lang w:eastAsia="is-IS"/>
              </w:rPr>
              <w:t>Undirritaðir</w:t>
            </w:r>
            <w:r w:rsidR="00434BA6" w:rsidRPr="00C47D81">
              <w:rPr>
                <w:rFonts w:eastAsia="Times New Roman"/>
                <w:sz w:val="15"/>
                <w:szCs w:val="15"/>
                <w:lang w:eastAsia="is-IS"/>
              </w:rPr>
              <w:t xml:space="preserve"> </w:t>
            </w:r>
            <w:r w:rsidRPr="00C47D81">
              <w:rPr>
                <w:rFonts w:eastAsia="Times New Roman"/>
                <w:sz w:val="15"/>
                <w:szCs w:val="15"/>
                <w:lang w:eastAsia="is-IS"/>
              </w:rPr>
              <w:t>get</w:t>
            </w:r>
            <w:r w:rsidR="00434BA6">
              <w:rPr>
                <w:rFonts w:eastAsia="Times New Roman"/>
                <w:sz w:val="15"/>
                <w:szCs w:val="15"/>
                <w:lang w:eastAsia="is-IS"/>
              </w:rPr>
              <w:t>a</w:t>
            </w:r>
            <w:r w:rsidRPr="00C47D81">
              <w:rPr>
                <w:rFonts w:eastAsia="Times New Roman"/>
                <w:sz w:val="15"/>
                <w:szCs w:val="15"/>
                <w:lang w:eastAsia="is-IS"/>
              </w:rPr>
              <w:t xml:space="preserve"> þó heimilað afhendingu persónuupplýsinga. Geymslutími þeirra gagna sem Arion banki vinnur með samkvæmt skilmála þessum er svo lengi sem nauðsynlegt er miðað við tilgang vinnslu nema þegar lög og reglur kveða á um lengri geymslutíma og má t.a.m nefna að samkvæmt lögum um fasteignalán til neytenda er skylda að eiga gögn sem nýtt eru í greiðslumat út lánstímann.</w:t>
            </w:r>
          </w:p>
          <w:p w14:paraId="07901FE5" w14:textId="77777777" w:rsidR="00C47D81" w:rsidRPr="00C47D81" w:rsidRDefault="00434BA6" w:rsidP="00C47D81">
            <w:pPr>
              <w:pStyle w:val="NoSpacing"/>
              <w:jc w:val="both"/>
              <w:rPr>
                <w:rFonts w:eastAsia="Times New Roman"/>
                <w:sz w:val="15"/>
                <w:szCs w:val="15"/>
                <w:lang w:eastAsia="is-IS"/>
              </w:rPr>
            </w:pPr>
            <w:r>
              <w:rPr>
                <w:rFonts w:eastAsia="Times New Roman"/>
                <w:sz w:val="15"/>
                <w:szCs w:val="15"/>
                <w:lang w:eastAsia="is-IS"/>
              </w:rPr>
              <w:t>Undirritaðir</w:t>
            </w:r>
            <w:r w:rsidRPr="00C47D81">
              <w:rPr>
                <w:rFonts w:eastAsia="Times New Roman"/>
                <w:sz w:val="15"/>
                <w:szCs w:val="15"/>
                <w:lang w:eastAsia="is-IS"/>
              </w:rPr>
              <w:t xml:space="preserve"> </w:t>
            </w:r>
            <w:r w:rsidR="00C47D81" w:rsidRPr="00C47D81">
              <w:rPr>
                <w:rFonts w:eastAsia="Times New Roman"/>
                <w:sz w:val="15"/>
                <w:szCs w:val="15"/>
                <w:lang w:eastAsia="is-IS"/>
              </w:rPr>
              <w:t>get</w:t>
            </w:r>
            <w:r>
              <w:rPr>
                <w:rFonts w:eastAsia="Times New Roman"/>
                <w:sz w:val="15"/>
                <w:szCs w:val="15"/>
                <w:lang w:eastAsia="is-IS"/>
              </w:rPr>
              <w:t>a</w:t>
            </w:r>
            <w:r w:rsidR="00C47D81" w:rsidRPr="00C47D81">
              <w:rPr>
                <w:rFonts w:eastAsia="Times New Roman"/>
                <w:sz w:val="15"/>
                <w:szCs w:val="15"/>
                <w:lang w:eastAsia="is-IS"/>
              </w:rPr>
              <w:t xml:space="preserve"> fengið aðgang að persónuupplýsingum sínum og við ákveðnar aðstæður að leiðrétta, eyða, takmarka vinnslu, andmæla og flytja eigin gög</w:t>
            </w:r>
            <w:r>
              <w:rPr>
                <w:rFonts w:eastAsia="Times New Roman"/>
                <w:sz w:val="15"/>
                <w:szCs w:val="15"/>
                <w:lang w:eastAsia="is-IS"/>
              </w:rPr>
              <w:t>n og eiga</w:t>
            </w:r>
            <w:r w:rsidR="00C47D81" w:rsidRPr="00C47D81">
              <w:rPr>
                <w:rFonts w:eastAsia="Times New Roman"/>
                <w:sz w:val="15"/>
                <w:szCs w:val="15"/>
                <w:lang w:eastAsia="is-IS"/>
              </w:rPr>
              <w:t xml:space="preserve"> rétt á að leggja fram kvörtun til Persónuverndar.</w:t>
            </w:r>
          </w:p>
          <w:p w14:paraId="07901FE6" w14:textId="77777777" w:rsidR="00C47D81" w:rsidRPr="00D57CCF" w:rsidRDefault="00C47D81" w:rsidP="00C47D81">
            <w:pPr>
              <w:pStyle w:val="NoSpacing"/>
              <w:jc w:val="both"/>
              <w:rPr>
                <w:rFonts w:eastAsia="Times New Roman"/>
                <w:sz w:val="6"/>
                <w:szCs w:val="8"/>
                <w:lang w:eastAsia="is-IS"/>
              </w:rPr>
            </w:pPr>
          </w:p>
          <w:p w14:paraId="07901FE7" w14:textId="77777777" w:rsidR="00C47D81" w:rsidRPr="00D57CCF" w:rsidRDefault="00C47D81" w:rsidP="00C47D81">
            <w:pPr>
              <w:pStyle w:val="NoSpacing"/>
              <w:jc w:val="both"/>
              <w:rPr>
                <w:rFonts w:eastAsia="Times New Roman"/>
                <w:sz w:val="13"/>
                <w:szCs w:val="13"/>
                <w:lang w:eastAsia="is-IS"/>
              </w:rPr>
            </w:pPr>
            <w:r w:rsidRPr="00D57CCF">
              <w:rPr>
                <w:rFonts w:eastAsia="Times New Roman"/>
                <w:sz w:val="13"/>
                <w:szCs w:val="13"/>
                <w:lang w:eastAsia="is-IS"/>
              </w:rPr>
              <w:t xml:space="preserve">*Við framkvæmd greiðslumats sækir Arion banki almennt launaupplýsingar úr staðgreiðsluskrá Ríkisskattstjóra fyrir undangengna 5 mánuði en í einstökum tilvikum þarf </w:t>
            </w:r>
            <w:r w:rsidR="00434BA6" w:rsidRPr="00D57CCF">
              <w:rPr>
                <w:rFonts w:eastAsia="Times New Roman"/>
                <w:sz w:val="13"/>
                <w:szCs w:val="13"/>
                <w:lang w:eastAsia="is-IS"/>
              </w:rPr>
              <w:t>Arion banki</w:t>
            </w:r>
            <w:r w:rsidRPr="00D57CCF">
              <w:rPr>
                <w:rFonts w:eastAsia="Times New Roman"/>
                <w:sz w:val="13"/>
                <w:szCs w:val="13"/>
                <w:lang w:eastAsia="is-IS"/>
              </w:rPr>
              <w:t xml:space="preserve"> að hafa heimild til að kalla eftir upplýsingum fyrir undangengna 12 mánuði.</w:t>
            </w:r>
          </w:p>
          <w:p w14:paraId="07901FE8" w14:textId="77777777" w:rsidR="00325AFF" w:rsidRPr="00C47D81" w:rsidRDefault="00C47D81" w:rsidP="00C47D81">
            <w:pPr>
              <w:pStyle w:val="NoSpacing"/>
              <w:jc w:val="both"/>
              <w:rPr>
                <w:rStyle w:val="SubtleEmphasis"/>
                <w:rFonts w:asciiTheme="minorHAnsi" w:eastAsia="Times New Roman" w:hAnsiTheme="minorHAnsi"/>
                <w:iCs w:val="0"/>
                <w:sz w:val="14"/>
                <w:szCs w:val="16"/>
                <w:lang w:eastAsia="is-IS"/>
              </w:rPr>
            </w:pPr>
            <w:r w:rsidRPr="00D57CCF">
              <w:rPr>
                <w:rFonts w:eastAsia="Times New Roman"/>
                <w:sz w:val="13"/>
                <w:szCs w:val="13"/>
                <w:lang w:eastAsia="is-IS"/>
              </w:rPr>
              <w:t>**Nánari upplýsingar um Skuldastöðukerfi og lánshæfismat Creditinfo Lánstrausts hf., ásamt notkunarreglum, má finna á creditinfo.is.</w:t>
            </w:r>
          </w:p>
        </w:tc>
      </w:tr>
    </w:tbl>
    <w:p w14:paraId="07901FEA" w14:textId="77777777" w:rsidR="00325AFF" w:rsidRPr="00A20A2F" w:rsidRDefault="00325AFF" w:rsidP="001C6ED6">
      <w:pPr>
        <w:rPr>
          <w:rStyle w:val="SubtleEmphasis"/>
          <w:rFonts w:asciiTheme="minorHAnsi" w:hAnsiTheme="minorHAnsi"/>
          <w:sz w:val="10"/>
        </w:rPr>
      </w:pPr>
    </w:p>
    <w:p w14:paraId="07901FEB" w14:textId="77777777" w:rsidR="007B674C" w:rsidRPr="004D1416" w:rsidRDefault="004D1416" w:rsidP="007B674C">
      <w:pPr>
        <w:pStyle w:val="NoSpacing"/>
        <w:rPr>
          <w:sz w:val="20"/>
        </w:rPr>
      </w:pPr>
      <w:r w:rsidRPr="004D1416">
        <w:rPr>
          <w:sz w:val="20"/>
        </w:rPr>
        <w:t>SAMÞYKKI LÁNTAKA</w:t>
      </w:r>
    </w:p>
    <w:p w14:paraId="07901FEC" w14:textId="77777777" w:rsidR="00C47D81" w:rsidRDefault="007B674C" w:rsidP="00C47D81">
      <w:pPr>
        <w:pStyle w:val="NoSpacing"/>
        <w:rPr>
          <w:rStyle w:val="SubtleEmphasis"/>
          <w:sz w:val="16"/>
          <w:szCs w:val="8"/>
        </w:rPr>
      </w:pPr>
      <w:r>
        <w:rPr>
          <w:rStyle w:val="SubtleEmphasis"/>
          <w:sz w:val="16"/>
          <w:szCs w:val="8"/>
        </w:rPr>
        <w:t xml:space="preserve">Ég undirrituð/aður hef kynnt mér lánareglur og </w:t>
      </w:r>
      <w:r w:rsidR="00C47D81">
        <w:rPr>
          <w:rStyle w:val="SubtleEmphasis"/>
          <w:sz w:val="16"/>
          <w:szCs w:val="8"/>
        </w:rPr>
        <w:t>veðkröfur sjóðsins. Auk þess staðfesti ég að hafa kynnt mér og samþykki framangreinda heimild til öflunar fjárhagsupplýsinga og um persónuvernd:</w:t>
      </w:r>
    </w:p>
    <w:p w14:paraId="07901FED" w14:textId="77777777" w:rsidR="00C47D81" w:rsidRPr="00D57CCF" w:rsidRDefault="00C47D81" w:rsidP="00C47D81">
      <w:pPr>
        <w:pStyle w:val="NoSpacing"/>
        <w:rPr>
          <w:rStyle w:val="SubtleEmphasis"/>
          <w:sz w:val="6"/>
          <w:szCs w:val="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278"/>
        <w:gridCol w:w="3604"/>
        <w:gridCol w:w="278"/>
        <w:gridCol w:w="4070"/>
      </w:tblGrid>
      <w:tr w:rsidR="007B674C" w:rsidRPr="00ED505A" w14:paraId="07901FF3" w14:textId="77777777" w:rsidTr="00C47D81">
        <w:trPr>
          <w:trHeight w:val="284"/>
        </w:trPr>
        <w:tc>
          <w:tcPr>
            <w:tcW w:w="828" w:type="pct"/>
            <w:tcBorders>
              <w:bottom w:val="single" w:sz="2" w:space="0" w:color="auto"/>
            </w:tcBorders>
            <w:vAlign w:val="bottom"/>
          </w:tcPr>
          <w:p w14:paraId="07901FEE" w14:textId="77777777" w:rsidR="007B674C" w:rsidRPr="00ED505A" w:rsidRDefault="007B674C" w:rsidP="00FC58ED">
            <w:pPr>
              <w:pStyle w:val="NoSpacing"/>
              <w:rPr>
                <w:rStyle w:val="SubtleEmphasis"/>
              </w:rPr>
            </w:pPr>
            <w:r>
              <w:rPr>
                <w:rStyle w:val="SubtleEmphasis"/>
              </w:rPr>
              <w:fldChar w:fldCharType="begin">
                <w:ffData>
                  <w:name w:val="Text12"/>
                  <w:enabled/>
                  <w:calcOnExit w:val="0"/>
                  <w:textInput/>
                </w:ffData>
              </w:fldChar>
            </w:r>
            <w:bookmarkStart w:id="29" w:name="Text1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9"/>
          </w:p>
        </w:tc>
        <w:tc>
          <w:tcPr>
            <w:tcW w:w="141" w:type="pct"/>
          </w:tcPr>
          <w:p w14:paraId="07901FEF" w14:textId="77777777" w:rsidR="007B674C" w:rsidRPr="00ED505A" w:rsidRDefault="007B674C" w:rsidP="00FC58ED">
            <w:pPr>
              <w:pStyle w:val="NoSpacing"/>
              <w:rPr>
                <w:rStyle w:val="SubtleEmphasis"/>
              </w:rPr>
            </w:pPr>
          </w:p>
        </w:tc>
        <w:tc>
          <w:tcPr>
            <w:tcW w:w="1827" w:type="pct"/>
            <w:tcBorders>
              <w:bottom w:val="single" w:sz="2" w:space="0" w:color="auto"/>
            </w:tcBorders>
          </w:tcPr>
          <w:p w14:paraId="07901FF0" w14:textId="77777777" w:rsidR="007B674C" w:rsidRPr="00ED505A" w:rsidRDefault="007B674C" w:rsidP="00FC58ED">
            <w:pPr>
              <w:pStyle w:val="NoSpacing"/>
              <w:rPr>
                <w:rStyle w:val="SubtleEmphasis"/>
              </w:rPr>
            </w:pPr>
          </w:p>
        </w:tc>
        <w:tc>
          <w:tcPr>
            <w:tcW w:w="141" w:type="pct"/>
          </w:tcPr>
          <w:p w14:paraId="07901FF1" w14:textId="77777777" w:rsidR="007B674C" w:rsidRPr="00ED505A" w:rsidRDefault="007B674C" w:rsidP="00FC58ED">
            <w:pPr>
              <w:pStyle w:val="NoSpacing"/>
              <w:rPr>
                <w:rStyle w:val="SubtleEmphasis"/>
              </w:rPr>
            </w:pPr>
          </w:p>
        </w:tc>
        <w:tc>
          <w:tcPr>
            <w:tcW w:w="2063" w:type="pct"/>
            <w:tcBorders>
              <w:bottom w:val="single" w:sz="2" w:space="0" w:color="auto"/>
            </w:tcBorders>
          </w:tcPr>
          <w:p w14:paraId="07901FF2" w14:textId="77777777" w:rsidR="007B674C" w:rsidRPr="00ED505A" w:rsidRDefault="007B674C" w:rsidP="00FC58ED">
            <w:pPr>
              <w:pStyle w:val="NoSpacing"/>
              <w:rPr>
                <w:rStyle w:val="SubtleEmphasis"/>
              </w:rPr>
            </w:pPr>
          </w:p>
        </w:tc>
      </w:tr>
      <w:tr w:rsidR="007B674C" w:rsidRPr="00ED505A" w14:paraId="07901FF9" w14:textId="77777777" w:rsidTr="00C47D81">
        <w:tc>
          <w:tcPr>
            <w:tcW w:w="828" w:type="pct"/>
            <w:tcBorders>
              <w:top w:val="single" w:sz="2" w:space="0" w:color="auto"/>
            </w:tcBorders>
          </w:tcPr>
          <w:p w14:paraId="07901FF4" w14:textId="77777777" w:rsidR="007B674C" w:rsidRPr="00ED505A" w:rsidRDefault="007B674C" w:rsidP="00FC58ED">
            <w:pPr>
              <w:pStyle w:val="NoSpacing"/>
              <w:rPr>
                <w:rStyle w:val="Strong"/>
              </w:rPr>
            </w:pPr>
            <w:r>
              <w:rPr>
                <w:rStyle w:val="Strong"/>
              </w:rPr>
              <w:t>Staður og dagsetning</w:t>
            </w:r>
          </w:p>
        </w:tc>
        <w:tc>
          <w:tcPr>
            <w:tcW w:w="141" w:type="pct"/>
          </w:tcPr>
          <w:p w14:paraId="07901FF5" w14:textId="77777777" w:rsidR="007B674C" w:rsidRPr="00ED505A" w:rsidRDefault="007B674C" w:rsidP="00FC58ED">
            <w:pPr>
              <w:pStyle w:val="NoSpacing"/>
              <w:rPr>
                <w:rStyle w:val="Strong"/>
              </w:rPr>
            </w:pPr>
          </w:p>
        </w:tc>
        <w:tc>
          <w:tcPr>
            <w:tcW w:w="1827" w:type="pct"/>
            <w:tcBorders>
              <w:top w:val="single" w:sz="2" w:space="0" w:color="auto"/>
            </w:tcBorders>
          </w:tcPr>
          <w:p w14:paraId="07901FF6" w14:textId="77777777" w:rsidR="007B674C" w:rsidRPr="00ED505A" w:rsidRDefault="007B674C" w:rsidP="00FC58ED">
            <w:pPr>
              <w:pStyle w:val="NoSpacing"/>
              <w:rPr>
                <w:rStyle w:val="Strong"/>
              </w:rPr>
            </w:pPr>
            <w:r>
              <w:rPr>
                <w:rStyle w:val="Strong"/>
              </w:rPr>
              <w:t>Undirritun sjóðfélaga</w:t>
            </w:r>
            <w:r w:rsidR="00FA24F6">
              <w:rPr>
                <w:rStyle w:val="Strong"/>
              </w:rPr>
              <w:t>/lántaka A</w:t>
            </w:r>
          </w:p>
        </w:tc>
        <w:tc>
          <w:tcPr>
            <w:tcW w:w="141" w:type="pct"/>
          </w:tcPr>
          <w:p w14:paraId="07901FF7" w14:textId="77777777" w:rsidR="007B674C" w:rsidRDefault="007B674C" w:rsidP="00FC58ED">
            <w:pPr>
              <w:pStyle w:val="NoSpacing"/>
              <w:rPr>
                <w:rStyle w:val="Strong"/>
              </w:rPr>
            </w:pPr>
          </w:p>
        </w:tc>
        <w:tc>
          <w:tcPr>
            <w:tcW w:w="2063" w:type="pct"/>
            <w:tcBorders>
              <w:top w:val="single" w:sz="2" w:space="0" w:color="auto"/>
            </w:tcBorders>
          </w:tcPr>
          <w:p w14:paraId="07901FF8" w14:textId="77777777" w:rsidR="007B674C" w:rsidRDefault="007B674C" w:rsidP="00FA24F6">
            <w:pPr>
              <w:pStyle w:val="NoSpacing"/>
              <w:rPr>
                <w:rStyle w:val="Strong"/>
              </w:rPr>
            </w:pPr>
            <w:r>
              <w:rPr>
                <w:rStyle w:val="Strong"/>
              </w:rPr>
              <w:t>Undirritun maka/</w:t>
            </w:r>
            <w:r w:rsidR="00FA24F6">
              <w:rPr>
                <w:rStyle w:val="Strong"/>
              </w:rPr>
              <w:t>lántaka B</w:t>
            </w:r>
          </w:p>
        </w:tc>
      </w:tr>
    </w:tbl>
    <w:p w14:paraId="07901FFA" w14:textId="77777777" w:rsidR="007B674C" w:rsidRPr="005B369B" w:rsidRDefault="007B674C" w:rsidP="001C6ED6">
      <w:pPr>
        <w:rPr>
          <w:rStyle w:val="SubtleEmphasis"/>
          <w:rFonts w:asciiTheme="minorHAnsi" w:hAnsiTheme="minorHAnsi"/>
          <w:sz w:val="2"/>
          <w:szCs w:val="2"/>
        </w:rPr>
      </w:pPr>
    </w:p>
    <w:p w14:paraId="07901FFB" w14:textId="77777777" w:rsidR="009E4087" w:rsidRDefault="009E4087" w:rsidP="001C6ED6">
      <w:pPr>
        <w:rPr>
          <w:rStyle w:val="SubtleEmphasis"/>
        </w:rPr>
      </w:pPr>
    </w:p>
    <w:p w14:paraId="734F6205" w14:textId="77777777" w:rsidR="00C21AE6" w:rsidRPr="00C21AE6" w:rsidRDefault="00C21AE6" w:rsidP="00C21AE6">
      <w:pPr>
        <w:jc w:val="both"/>
        <w:rPr>
          <w:sz w:val="15"/>
          <w:szCs w:val="15"/>
        </w:rPr>
      </w:pPr>
      <w:r w:rsidRPr="00C21AE6">
        <w:rPr>
          <w:sz w:val="15"/>
          <w:szCs w:val="15"/>
        </w:rPr>
        <w:t xml:space="preserve">Kjósi viðskiptavinur/ir að undirrita skjal þetta með rafrænum hætti í stað eiginhandarundirritunar, verða allir undirritendur að undirrita skjalið með rafrænum hætti. Í þeim tilvikum er skjal þetta undirritað öllu framangreindu til staðfestingar með fullgildri rafrænni undirritun. Rafræn undirritun skjalsins er í samræmi við lög nr. 55/2019 um rafræna auðkenningu og traustþjónustu fyrir rafræn viðskipti. Skjal þetta er vistað og viðskiptavini aðgengilegt í Rafrænum skjölum í Netbanka Arion banka og/eða á netfangi viðskiptavinar. </w:t>
      </w:r>
    </w:p>
    <w:p w14:paraId="73327F6D" w14:textId="77777777" w:rsidR="00C21AE6" w:rsidRPr="00C21AE6" w:rsidRDefault="00C21AE6" w:rsidP="001C6ED6">
      <w:pPr>
        <w:rPr>
          <w:rStyle w:val="SubtleEmphasis"/>
          <w:sz w:val="15"/>
          <w:szCs w:val="15"/>
        </w:rPr>
      </w:pPr>
    </w:p>
    <w:sectPr w:rsidR="00C21AE6" w:rsidRPr="00C21AE6" w:rsidSect="00CA7FB5">
      <w:footerReference w:type="default" r:id="rId18"/>
      <w:pgSz w:w="11906" w:h="16838" w:code="9"/>
      <w:pgMar w:top="851" w:right="1021" w:bottom="851" w:left="102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2002" w14:textId="77777777" w:rsidR="00150D1E" w:rsidRDefault="00150D1E" w:rsidP="006C3641">
      <w:r>
        <w:separator/>
      </w:r>
    </w:p>
  </w:endnote>
  <w:endnote w:type="continuationSeparator" w:id="0">
    <w:p w14:paraId="07902003" w14:textId="77777777" w:rsidR="00150D1E" w:rsidRDefault="00150D1E"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FA24F6" w14:paraId="07902007" w14:textId="77777777" w:rsidTr="007A34DE">
      <w:trPr>
        <w:trHeight w:val="794"/>
      </w:trPr>
      <w:tc>
        <w:tcPr>
          <w:tcW w:w="1741" w:type="pct"/>
          <w:vAlign w:val="bottom"/>
        </w:tcPr>
        <w:p w14:paraId="07902004" w14:textId="4378D2AC" w:rsidR="00FA24F6" w:rsidRDefault="00FA24F6" w:rsidP="00C21AE6">
          <w:pPr>
            <w:rPr>
              <w:rStyle w:val="Emphasis"/>
            </w:rPr>
          </w:pPr>
          <w:r w:rsidRPr="00C21889">
            <w:rPr>
              <w:rStyle w:val="Emphasis"/>
            </w:rPr>
            <w:t xml:space="preserve">Ebl. </w:t>
          </w:r>
          <w:bookmarkStart w:id="30" w:name="T_NR"/>
          <w:r>
            <w:rPr>
              <w:rStyle w:val="Emphasis"/>
            </w:rPr>
            <w:t>18.9.1.1.4</w:t>
          </w:r>
          <w:bookmarkEnd w:id="30"/>
          <w:r>
            <w:rPr>
              <w:rStyle w:val="Emphasis"/>
            </w:rPr>
            <w:t xml:space="preserve">  /  </w:t>
          </w:r>
          <w:r w:rsidR="00FF4940">
            <w:rPr>
              <w:rStyle w:val="Emphasis"/>
            </w:rPr>
            <w:t>03</w:t>
          </w:r>
          <w:r>
            <w:rPr>
              <w:rStyle w:val="Emphasis"/>
            </w:rPr>
            <w:t>.</w:t>
          </w:r>
          <w:r w:rsidR="0003172B">
            <w:rPr>
              <w:rStyle w:val="Emphasis"/>
            </w:rPr>
            <w:t>2</w:t>
          </w:r>
          <w:r w:rsidR="00FF4940">
            <w:rPr>
              <w:rStyle w:val="Emphasis"/>
            </w:rPr>
            <w:t>2</w:t>
          </w:r>
          <w:r>
            <w:rPr>
              <w:rStyle w:val="Emphasis"/>
            </w:rPr>
            <w:t xml:space="preserve">  /  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07902005" w14:textId="77777777" w:rsidR="00FA24F6" w:rsidRDefault="00FA24F6"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C21AE6">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C21AE6">
                <w:rPr>
                  <w:rStyle w:val="Emphasis"/>
                  <w:noProof/>
                </w:rPr>
                <w:t>2</w:t>
              </w:r>
              <w:r w:rsidRPr="00AB47BF">
                <w:rPr>
                  <w:rStyle w:val="Emphasis"/>
                </w:rPr>
                <w:fldChar w:fldCharType="end"/>
              </w:r>
            </w:p>
          </w:sdtContent>
        </w:sdt>
      </w:tc>
      <w:tc>
        <w:tcPr>
          <w:tcW w:w="1782" w:type="pct"/>
          <w:vAlign w:val="bottom"/>
        </w:tcPr>
        <w:p w14:paraId="07902006" w14:textId="77777777" w:rsidR="00FA24F6" w:rsidRDefault="00FA24F6" w:rsidP="00953C8C">
          <w:pPr>
            <w:jc w:val="right"/>
            <w:rPr>
              <w:rStyle w:val="Emphasis"/>
            </w:rPr>
          </w:pPr>
          <w:bookmarkStart w:id="31" w:name="STRIKAM"/>
          <w:bookmarkEnd w:id="31"/>
        </w:p>
      </w:tc>
    </w:tr>
  </w:tbl>
  <w:p w14:paraId="07902008" w14:textId="77777777" w:rsidR="00FA24F6" w:rsidRPr="003A6A66" w:rsidRDefault="00FA24F6"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2000" w14:textId="77777777" w:rsidR="00150D1E" w:rsidRDefault="00150D1E" w:rsidP="006C3641">
      <w:r>
        <w:separator/>
      </w:r>
    </w:p>
  </w:footnote>
  <w:footnote w:type="continuationSeparator" w:id="0">
    <w:p w14:paraId="07902001" w14:textId="77777777" w:rsidR="00150D1E" w:rsidRDefault="00150D1E"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SeBE6xO4Nba78T3Uovr4KR+qNo2uSuuvvHbDEtJZdODtF0pYaQWr2NOMwno4l8qv5CR2kCjJi6+dK6GzmvlKQ==" w:salt="ydncicG2fx/rrM/5jm2z9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1EFC"/>
    <w:rsid w:val="0001073A"/>
    <w:rsid w:val="00022F50"/>
    <w:rsid w:val="0003172B"/>
    <w:rsid w:val="00061793"/>
    <w:rsid w:val="00095C78"/>
    <w:rsid w:val="000B6BB4"/>
    <w:rsid w:val="000D658D"/>
    <w:rsid w:val="000E099C"/>
    <w:rsid w:val="000F4D72"/>
    <w:rsid w:val="0010014E"/>
    <w:rsid w:val="001005BC"/>
    <w:rsid w:val="00140178"/>
    <w:rsid w:val="00150D1E"/>
    <w:rsid w:val="00161D01"/>
    <w:rsid w:val="00163240"/>
    <w:rsid w:val="001A49D0"/>
    <w:rsid w:val="001C6ED6"/>
    <w:rsid w:val="001D3961"/>
    <w:rsid w:val="002015C2"/>
    <w:rsid w:val="00223911"/>
    <w:rsid w:val="002249EA"/>
    <w:rsid w:val="00226B16"/>
    <w:rsid w:val="00247F0D"/>
    <w:rsid w:val="002756E6"/>
    <w:rsid w:val="002858DB"/>
    <w:rsid w:val="002A4034"/>
    <w:rsid w:val="002A57E2"/>
    <w:rsid w:val="002A6CAC"/>
    <w:rsid w:val="002B38AA"/>
    <w:rsid w:val="002B4BA8"/>
    <w:rsid w:val="002C0FBA"/>
    <w:rsid w:val="002D1E90"/>
    <w:rsid w:val="002E4620"/>
    <w:rsid w:val="002E5BD9"/>
    <w:rsid w:val="00325AFF"/>
    <w:rsid w:val="003440A1"/>
    <w:rsid w:val="00353F85"/>
    <w:rsid w:val="00370482"/>
    <w:rsid w:val="00385915"/>
    <w:rsid w:val="00392091"/>
    <w:rsid w:val="003A48D8"/>
    <w:rsid w:val="003A6A66"/>
    <w:rsid w:val="003E4693"/>
    <w:rsid w:val="00403BD9"/>
    <w:rsid w:val="00410AD4"/>
    <w:rsid w:val="00430155"/>
    <w:rsid w:val="004305AA"/>
    <w:rsid w:val="00434BA6"/>
    <w:rsid w:val="00444A9F"/>
    <w:rsid w:val="00453971"/>
    <w:rsid w:val="0046350C"/>
    <w:rsid w:val="00471AC1"/>
    <w:rsid w:val="00472BAF"/>
    <w:rsid w:val="00480F04"/>
    <w:rsid w:val="004925B1"/>
    <w:rsid w:val="004C62C8"/>
    <w:rsid w:val="004D1416"/>
    <w:rsid w:val="004D460C"/>
    <w:rsid w:val="004E6D71"/>
    <w:rsid w:val="0051044C"/>
    <w:rsid w:val="0051108A"/>
    <w:rsid w:val="00535F9D"/>
    <w:rsid w:val="00537C5A"/>
    <w:rsid w:val="005414E6"/>
    <w:rsid w:val="00561388"/>
    <w:rsid w:val="005631BE"/>
    <w:rsid w:val="005666C9"/>
    <w:rsid w:val="00573235"/>
    <w:rsid w:val="005803C4"/>
    <w:rsid w:val="005859B7"/>
    <w:rsid w:val="0059522C"/>
    <w:rsid w:val="005A5464"/>
    <w:rsid w:val="005B369B"/>
    <w:rsid w:val="005C2F31"/>
    <w:rsid w:val="005D2EFC"/>
    <w:rsid w:val="005E01EB"/>
    <w:rsid w:val="005E2900"/>
    <w:rsid w:val="00624DCD"/>
    <w:rsid w:val="00625CDD"/>
    <w:rsid w:val="00626141"/>
    <w:rsid w:val="00627B33"/>
    <w:rsid w:val="00651011"/>
    <w:rsid w:val="00662239"/>
    <w:rsid w:val="00667B1D"/>
    <w:rsid w:val="00686120"/>
    <w:rsid w:val="00695B05"/>
    <w:rsid w:val="006A292A"/>
    <w:rsid w:val="006A7AB9"/>
    <w:rsid w:val="006B5153"/>
    <w:rsid w:val="006C3641"/>
    <w:rsid w:val="006E5172"/>
    <w:rsid w:val="006F632D"/>
    <w:rsid w:val="007023BF"/>
    <w:rsid w:val="00722382"/>
    <w:rsid w:val="007428FC"/>
    <w:rsid w:val="0074504F"/>
    <w:rsid w:val="00745EC7"/>
    <w:rsid w:val="007524F9"/>
    <w:rsid w:val="00752E3D"/>
    <w:rsid w:val="007606C8"/>
    <w:rsid w:val="00767075"/>
    <w:rsid w:val="007743B3"/>
    <w:rsid w:val="00777B0A"/>
    <w:rsid w:val="00777E67"/>
    <w:rsid w:val="00790C18"/>
    <w:rsid w:val="00792E99"/>
    <w:rsid w:val="007935A7"/>
    <w:rsid w:val="007A34DE"/>
    <w:rsid w:val="007B19BF"/>
    <w:rsid w:val="007B4020"/>
    <w:rsid w:val="007B674C"/>
    <w:rsid w:val="007E55B1"/>
    <w:rsid w:val="008134AD"/>
    <w:rsid w:val="00834478"/>
    <w:rsid w:val="0083567D"/>
    <w:rsid w:val="008472B0"/>
    <w:rsid w:val="00860059"/>
    <w:rsid w:val="00872F3A"/>
    <w:rsid w:val="008833D7"/>
    <w:rsid w:val="00886A9F"/>
    <w:rsid w:val="008A3810"/>
    <w:rsid w:val="008D2937"/>
    <w:rsid w:val="008E50B5"/>
    <w:rsid w:val="008E75BA"/>
    <w:rsid w:val="00930662"/>
    <w:rsid w:val="0094798B"/>
    <w:rsid w:val="00953C8C"/>
    <w:rsid w:val="00962868"/>
    <w:rsid w:val="009775E4"/>
    <w:rsid w:val="0098155E"/>
    <w:rsid w:val="009B04AB"/>
    <w:rsid w:val="009C3061"/>
    <w:rsid w:val="009D0220"/>
    <w:rsid w:val="009D68BB"/>
    <w:rsid w:val="009E4087"/>
    <w:rsid w:val="009E48B7"/>
    <w:rsid w:val="00A01CB2"/>
    <w:rsid w:val="00A029DB"/>
    <w:rsid w:val="00A02ADE"/>
    <w:rsid w:val="00A03885"/>
    <w:rsid w:val="00A20A2F"/>
    <w:rsid w:val="00A22BCE"/>
    <w:rsid w:val="00A24408"/>
    <w:rsid w:val="00A37E88"/>
    <w:rsid w:val="00A44933"/>
    <w:rsid w:val="00A55B50"/>
    <w:rsid w:val="00A62843"/>
    <w:rsid w:val="00A66DF8"/>
    <w:rsid w:val="00A71056"/>
    <w:rsid w:val="00A92808"/>
    <w:rsid w:val="00A94CE4"/>
    <w:rsid w:val="00AA02B2"/>
    <w:rsid w:val="00AB0BE1"/>
    <w:rsid w:val="00AB2902"/>
    <w:rsid w:val="00AD3693"/>
    <w:rsid w:val="00AE0290"/>
    <w:rsid w:val="00AE1089"/>
    <w:rsid w:val="00AE1F76"/>
    <w:rsid w:val="00AE3CEC"/>
    <w:rsid w:val="00B06230"/>
    <w:rsid w:val="00B2400B"/>
    <w:rsid w:val="00B30FCD"/>
    <w:rsid w:val="00B462AE"/>
    <w:rsid w:val="00B61B0C"/>
    <w:rsid w:val="00BA28BE"/>
    <w:rsid w:val="00BB05EB"/>
    <w:rsid w:val="00BB22E7"/>
    <w:rsid w:val="00BC2EB1"/>
    <w:rsid w:val="00BE05D1"/>
    <w:rsid w:val="00BF5401"/>
    <w:rsid w:val="00C06448"/>
    <w:rsid w:val="00C1572A"/>
    <w:rsid w:val="00C21AE6"/>
    <w:rsid w:val="00C32DD7"/>
    <w:rsid w:val="00C467DE"/>
    <w:rsid w:val="00C47D81"/>
    <w:rsid w:val="00C535BB"/>
    <w:rsid w:val="00C753C1"/>
    <w:rsid w:val="00C836C4"/>
    <w:rsid w:val="00C855F7"/>
    <w:rsid w:val="00C858C7"/>
    <w:rsid w:val="00C90FB0"/>
    <w:rsid w:val="00C92177"/>
    <w:rsid w:val="00CA1F66"/>
    <w:rsid w:val="00CA7FB5"/>
    <w:rsid w:val="00CD18C1"/>
    <w:rsid w:val="00CF5243"/>
    <w:rsid w:val="00CF78B2"/>
    <w:rsid w:val="00D0775A"/>
    <w:rsid w:val="00D21083"/>
    <w:rsid w:val="00D51778"/>
    <w:rsid w:val="00D5350B"/>
    <w:rsid w:val="00D57CCF"/>
    <w:rsid w:val="00D83615"/>
    <w:rsid w:val="00D85475"/>
    <w:rsid w:val="00D86E43"/>
    <w:rsid w:val="00DB26C1"/>
    <w:rsid w:val="00DB51FB"/>
    <w:rsid w:val="00DC682B"/>
    <w:rsid w:val="00DD3E25"/>
    <w:rsid w:val="00DF5347"/>
    <w:rsid w:val="00E048BF"/>
    <w:rsid w:val="00E201DA"/>
    <w:rsid w:val="00E44AA9"/>
    <w:rsid w:val="00E51B58"/>
    <w:rsid w:val="00E64462"/>
    <w:rsid w:val="00E722D4"/>
    <w:rsid w:val="00EA3A9C"/>
    <w:rsid w:val="00EB3A5F"/>
    <w:rsid w:val="00ED57D4"/>
    <w:rsid w:val="00EE5526"/>
    <w:rsid w:val="00EF7BFA"/>
    <w:rsid w:val="00F07078"/>
    <w:rsid w:val="00F16A1D"/>
    <w:rsid w:val="00F22F87"/>
    <w:rsid w:val="00F45A9E"/>
    <w:rsid w:val="00F60404"/>
    <w:rsid w:val="00F70221"/>
    <w:rsid w:val="00F84536"/>
    <w:rsid w:val="00F90485"/>
    <w:rsid w:val="00F91BC8"/>
    <w:rsid w:val="00FA24F6"/>
    <w:rsid w:val="00FB6C08"/>
    <w:rsid w:val="00FC58ED"/>
    <w:rsid w:val="00FC7C3A"/>
    <w:rsid w:val="00FF1E79"/>
    <w:rsid w:val="00FF4940"/>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901F29"/>
  <w15:docId w15:val="{B1B74071-6CE4-4C5B-ABBE-4B5035A1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character" w:styleId="CommentReference">
    <w:name w:val="annotation reference"/>
    <w:basedOn w:val="DefaultParagraphFont"/>
    <w:semiHidden/>
    <w:unhideWhenUsed/>
    <w:rsid w:val="00061793"/>
    <w:rPr>
      <w:sz w:val="16"/>
      <w:szCs w:val="16"/>
    </w:rPr>
  </w:style>
  <w:style w:type="paragraph" w:styleId="CommentText">
    <w:name w:val="annotation text"/>
    <w:basedOn w:val="Normal"/>
    <w:link w:val="CommentTextChar"/>
    <w:semiHidden/>
    <w:unhideWhenUsed/>
    <w:rsid w:val="00061793"/>
    <w:rPr>
      <w:sz w:val="20"/>
      <w:szCs w:val="20"/>
    </w:rPr>
  </w:style>
  <w:style w:type="character" w:customStyle="1" w:styleId="CommentTextChar">
    <w:name w:val="Comment Text Char"/>
    <w:basedOn w:val="DefaultParagraphFont"/>
    <w:link w:val="CommentText"/>
    <w:semiHidden/>
    <w:rsid w:val="00061793"/>
    <w:rPr>
      <w:sz w:val="20"/>
      <w:szCs w:val="20"/>
    </w:rPr>
  </w:style>
  <w:style w:type="paragraph" w:styleId="CommentSubject">
    <w:name w:val="annotation subject"/>
    <w:basedOn w:val="CommentText"/>
    <w:next w:val="CommentText"/>
    <w:link w:val="CommentSubjectChar"/>
    <w:semiHidden/>
    <w:unhideWhenUsed/>
    <w:rsid w:val="00061793"/>
    <w:rPr>
      <w:b/>
      <w:bCs/>
    </w:rPr>
  </w:style>
  <w:style w:type="character" w:customStyle="1" w:styleId="CommentSubjectChar">
    <w:name w:val="Comment Subject Char"/>
    <w:basedOn w:val="CommentTextChar"/>
    <w:link w:val="CommentSubject"/>
    <w:semiHidden/>
    <w:rsid w:val="00061793"/>
    <w:rPr>
      <w:b/>
      <w:bCs/>
      <w:sz w:val="20"/>
      <w:szCs w:val="20"/>
    </w:rPr>
  </w:style>
  <w:style w:type="character" w:styleId="FollowedHyperlink">
    <w:name w:val="FollowedHyperlink"/>
    <w:basedOn w:val="DefaultParagraphFont"/>
    <w:semiHidden/>
    <w:unhideWhenUsed/>
    <w:rsid w:val="00790C18"/>
    <w:rPr>
      <w:color w:val="800080" w:themeColor="followedHyperlink"/>
      <w:u w:val="single"/>
    </w:rPr>
  </w:style>
  <w:style w:type="character" w:styleId="UnresolvedMention">
    <w:name w:val="Unresolved Mention"/>
    <w:basedOn w:val="DefaultParagraphFont"/>
    <w:uiPriority w:val="99"/>
    <w:semiHidden/>
    <w:unhideWhenUsed/>
    <w:rsid w:val="00FF4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06922">
      <w:bodyDiv w:val="1"/>
      <w:marLeft w:val="0"/>
      <w:marRight w:val="0"/>
      <w:marTop w:val="0"/>
      <w:marBottom w:val="0"/>
      <w:divBdr>
        <w:top w:val="none" w:sz="0" w:space="0" w:color="auto"/>
        <w:left w:val="none" w:sz="0" w:space="0" w:color="auto"/>
        <w:bottom w:val="none" w:sz="0" w:space="0" w:color="auto"/>
        <w:right w:val="none" w:sz="0" w:space="0" w:color="auto"/>
      </w:divBdr>
    </w:div>
    <w:div w:id="1048608646">
      <w:bodyDiv w:val="1"/>
      <w:marLeft w:val="0"/>
      <w:marRight w:val="0"/>
      <w:marTop w:val="0"/>
      <w:marBottom w:val="0"/>
      <w:divBdr>
        <w:top w:val="none" w:sz="0" w:space="0" w:color="auto"/>
        <w:left w:val="none" w:sz="0" w:space="0" w:color="auto"/>
        <w:bottom w:val="none" w:sz="0" w:space="0" w:color="auto"/>
        <w:right w:val="none" w:sz="0" w:space="0" w:color="auto"/>
      </w:divBdr>
    </w:div>
    <w:div w:id="1523780625">
      <w:bodyDiv w:val="1"/>
      <w:marLeft w:val="0"/>
      <w:marRight w:val="0"/>
      <w:marTop w:val="0"/>
      <w:marBottom w:val="0"/>
      <w:divBdr>
        <w:top w:val="none" w:sz="0" w:space="0" w:color="auto"/>
        <w:left w:val="none" w:sz="0" w:space="0" w:color="auto"/>
        <w:bottom w:val="none" w:sz="0" w:space="0" w:color="auto"/>
        <w:right w:val="none" w:sz="0" w:space="0" w:color="auto"/>
      </w:divBdr>
    </w:div>
    <w:div w:id="16184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ionbanki.is/greidslumat" TargetMode="External"/><Relationship Id="rId2" Type="http://schemas.openxmlformats.org/officeDocument/2006/relationships/customXml" Target="../customXml/item2.xml"/><Relationship Id="rId16" Type="http://schemas.openxmlformats.org/officeDocument/2006/relationships/hyperlink" Target="http://www.frjalsi.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n@frjals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AdrarKennitolur xmlns="80fb910c-babb-4bfd-9912-d04f91f305dd" xsi:nil="true"/>
    <glbMikilvaegi xmlns="80fb910c-babb-4bfd-9912-d04f91f305dd">MBI</glbMikilvaegi>
    <glbATH xmlns="80fb910c-babb-4bfd-9912-d04f91f305dd" xsi:nil="true"/>
    <glbEydingarDagsetning xmlns="80fb910c-babb-4bfd-9912-d04f91f305dd" xsi:nil="true"/>
    <_dlc_DocId xmlns="534d0f36-a7db-4464-a30e-a25dcf1b655d">2X22MJ2TKQED-14-20139</_dlc_DocId>
    <glbUpprunakerfi xmlns="3bbe397a-f104-41c1-a027-56c503be3da2" xsi:nil="true"/>
    <glbSnidmatIGildi xmlns="80fb910c-babb-4bfd-9912-d04f91f305dd">true</glbSnidmatIGildi>
    <glbLokadagsetning xmlns="80fb910c-babb-4bfd-9912-d04f91f305dd" xsi:nil="true"/>
    <glbMalanumer xmlns="80fb910c-babb-4bfd-9912-d04f91f305dd" xsi:nil="true"/>
    <TaxCatchAll xmlns="3bbe397a-f104-41c1-a027-56c503be3da2">
      <Value>1</Value>
      <Value>809</Value>
      <Value>8</Value>
      <Value>4</Value>
    </TaxCatchAll>
    <glbNafn1 xmlns="80fb910c-babb-4bfd-9912-d04f91f305dd" xsi:nil="true"/>
    <TaxKeywordTaxHTField xmlns="3bbe397a-f104-41c1-a027-56c503be3da2">
      <Terms xmlns="http://schemas.microsoft.com/office/infopath/2007/PartnerControls"/>
    </TaxKeywordTaxHTField>
    <glbSkjalaholf xmlns="80fb910c-babb-4bfd-9912-d04f91f305dd">Frjálsi</glbSkjalaholf>
    <glbKennitala1 xmlns="80fb910c-babb-4bfd-9912-d04f91f305dd" xsi:nil="true"/>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Frjálsi - Lánsumsókn</TermName>
          <TermId xmlns="http://schemas.microsoft.com/office/infopath/2007/PartnerControls">82b7ebb4-3b2e-40da-9924-0081a4c5d937</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Íslenska</glbTungumal>
    <glbSkilyrt xmlns="80fb910c-babb-4bfd-9912-d04f91f305dd">
      <Value>Fyrir einstaklinga</Value>
      <Value>Fyrir eldriborgara</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_dlc_DocIdUrl xmlns="534d0f36-a7db-4464-a30e-a25dcf1b655d">
      <Url>https://seifur.arionbanki.is/eydublod/_layouts/15/DocIdRedir.aspx?ID=2X22MJ2TKQED-14-20139</Url>
      <Description>2X22MJ2TKQED-14-20139</Description>
    </_dlc_DocIdUrl>
    <glbStarfsmannaSkjal xmlns="80fb910c-babb-4bfd-9912-d04f91f305dd">false</glbStarfsmannaSkja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Kaupdagsetning xmlns="80fb910c-babb-4bfd-9912-d04f91f305dd" xsi:nil="true"/>
    <glbUtgreidsludagsetning xmlns="80fb910c-babb-4bfd-9912-d04f91f305dd" xsi:nil="true"/>
    <glbLananumer xmlns="80fb910c-babb-4bfd-9912-d04f91f305dd"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Lanveitandi xmlns="3bbe397a-f104-41c1-a027-56c503be3da2" xsi:nil="true"/>
    <glbDagsThinglysingar xmlns="3bbe397a-f104-41c1-a027-56c503be3da2" xsi:nil="true"/>
    <glbthinglysingarnumer xmlns="3bbe397a-f104-41c1-a027-56c503be3da2" xsi:nil="true"/>
    <glbSyslumannsembaetti xmlns="3bbe397a-f104-41c1-a027-56c503be3da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02094dc-769a-4d41-89e6-c6ad4bee6c1c" ContentTypeId="0x0101006586215F2587754F8E025CBCA7E7FFD40101" PreviousValue="true"/>
</file>

<file path=customXml/item6.xml><?xml version="1.0" encoding="utf-8"?>
<ct:contentTypeSchema xmlns:ct="http://schemas.microsoft.com/office/2006/metadata/contentType" xmlns:ma="http://schemas.microsoft.com/office/2006/metadata/properties/metaAttributes" ct:_="" ma:_="" ma:contentTypeName="ABSkjalVVÚtlán" ma:contentTypeID="0x0101006586215F2587754F8E025CBCA7E7FFD4010100E46408D437A2524BA5F31C0474D27251" ma:contentTypeVersion="379" ma:contentTypeDescription="" ma:contentTypeScope="" ma:versionID="23ad7186867bf68935df8682d2783a3b">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c38858e1bd11592defaeda26940181c3"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Kaupdagsetning" minOccurs="0"/>
                <xsd:element ref="ns2:glbUtgreidsludagsetning" minOccurs="0"/>
                <xsd:element ref="ns2:glbLana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Lanveitand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element name="glbKaupdagsetning" ma:index="44" nillable="true" ma:displayName="Kaupdagsetning" ma:format="DateOnly" ma:internalName="glbKaupdagsetning">
      <xsd:simpleType>
        <xsd:restriction base="dms:DateTime"/>
      </xsd:simpleType>
    </xsd:element>
    <xsd:element name="glbUtgreidsludagsetning" ma:index="45" nillable="true" ma:displayName="Útgreiðsludagsetning" ma:format="DateOnly" ma:internalName="glbUtgreidsludagsetning">
      <xsd:simpleType>
        <xsd:restriction base="dms:DateTime"/>
      </xsd:simpleType>
    </xsd:element>
    <xsd:element name="glbLananumer" ma:index="46" nillable="true" ma:displayName="Lánanúmer" ma:internalName="glbLana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7" nillable="true" ma:displayName="Upprunakerfi" ma:description="Kerfið þaðan sem skjalið er upprunnið" ma:internalName="glbUpprunakerfi">
      <xsd:simpleType>
        <xsd:restriction base="dms:Text"/>
      </xsd:simpleType>
    </xsd:element>
    <xsd:element name="glbUtprentunardagsetning" ma:index="48" nillable="true" ma:displayName="Útprentunardagsetning" ma:description="" ma:internalName="glbUtprentunardagsetning">
      <xsd:simpleType>
        <xsd:restriction base="dms:DateTime"/>
      </xsd:simpleType>
    </xsd:element>
    <xsd:element name="glbVersionsXML" ma:index="49" nillable="true" ma:displayName="Version XML" ma:internalName="glbVersionsXML">
      <xsd:simpleType>
        <xsd:restriction base="dms:Note"/>
      </xsd:simpleType>
    </xsd:element>
    <xsd:element name="glbSPPI" ma:index="50" nillable="true" ma:displayName="SPPI" ma:default="0" ma:internalName="glbSPPI">
      <xsd:simpleType>
        <xsd:restriction base="dms:Boolean"/>
      </xsd:simpleType>
    </xsd:element>
    <xsd:element name="glbSPPINidurstada" ma:index="51"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2"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3"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4" nillable="true" ma:displayName="Kerfisstaða" ma:description="" ma:internalName="glbKerfisstada">
      <xsd:simpleType>
        <xsd:restriction base="dms:Text"/>
      </xsd:simpleType>
    </xsd:element>
    <xsd:element name="glbTegundUndirritunar" ma:index="55" nillable="true" ma:displayName="Tegund undirritunar" ma:description="" ma:internalName="glbTegundUndirritunar">
      <xsd:simpleType>
        <xsd:restriction base="dms:Note">
          <xsd:maxLength value="255"/>
        </xsd:restriction>
      </xsd:simpleType>
    </xsd:element>
    <xsd:element name="glbthinglysingarnumer" ma:index="56" nillable="true" ma:displayName="Þinglýsingarnúmer" ma:description="Þinglýsingar númer sem þarf að vista sértækt með gagni." ma:internalName="glbthinglysingarnumer">
      <xsd:simpleType>
        <xsd:restriction base="dms:Text"/>
      </xsd:simpleType>
    </xsd:element>
    <xsd:element name="glbSyslumannsembaetti" ma:index="57" nillable="true" ma:displayName="Sýslumannsembætti" ma:description="Sýslumannsembætti sem skjal er unnið hjá." ma:internalName="glbSyslumannsembaetti">
      <xsd:simpleType>
        <xsd:restriction base="dms:Text"/>
      </xsd:simpleType>
    </xsd:element>
    <xsd:element name="glbFastanumer" ma:index="58" nillable="true" ma:displayName="Fastanúmer" ma:description="Þarf að gera ráð fyrir Fastanúmeri í vörslu t.d. fyrir íbúðir eða bílnúmer." ma:internalName="glbFastanumer">
      <xsd:simpleType>
        <xsd:restriction base="dms:Text"/>
      </xsd:simpleType>
    </xsd:element>
    <xsd:element name="glbLandnumer" ma:index="59" nillable="true" ma:displayName="Landnúmer" ma:description="Landnúmeri eignar semJaki er þá lóðarnúmer t.d." ma:internalName="glbLandnumer">
      <xsd:simpleType>
        <xsd:restriction base="dms:Text"/>
      </xsd:simpleType>
    </xsd:element>
    <xsd:element name="glbDagsThinglysingar" ma:index="60" nillable="true" ma:displayName="DagsÞinglýsingar" ma:description="Dagsetningar þinglýsingar – þarf fleiri en eina dagsetningu (sent, móttekið, klárað)? " ma:internalName="glbDagsThinglysingar">
      <xsd:simpleType>
        <xsd:restriction base="dms:DateTime"/>
      </xsd:simpleType>
    </xsd:element>
    <xsd:element name="glbLanveitandi" ma:index="61" nillable="true" ma:displayName="Lánveitandi" ma:description="Bæta við lýsigagnasvæði fyrir útlánaskjöl sem er 'Lánveitandi'" ma:internalName="glbLanveitandi">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AAC5C-CD72-42DF-A50F-D200D4848D25}">
  <ds:schemaRefs>
    <ds:schemaRef ds:uri="http://schemas.microsoft.com/sharepoint/events"/>
  </ds:schemaRefs>
</ds:datastoreItem>
</file>

<file path=customXml/itemProps2.xml><?xml version="1.0" encoding="utf-8"?>
<ds:datastoreItem xmlns:ds="http://schemas.openxmlformats.org/officeDocument/2006/customXml" ds:itemID="{29D312D6-88EA-4A4D-A774-494C1C02F713}">
  <ds:schemaRefs>
    <ds:schemaRef ds:uri="http://schemas.microsoft.com/office/2006/documentManagement/types"/>
    <ds:schemaRef ds:uri="534d0f36-a7db-4464-a30e-a25dcf1b655d"/>
    <ds:schemaRef ds:uri="http://purl.org/dc/elements/1.1/"/>
    <ds:schemaRef ds:uri="http://schemas.microsoft.com/office/2006/metadata/properties"/>
    <ds:schemaRef ds:uri="3bbe397a-f104-41c1-a027-56c503be3da2"/>
    <ds:schemaRef ds:uri="http://schemas.microsoft.com/office/infopath/2007/PartnerControls"/>
    <ds:schemaRef ds:uri="http://purl.org/dc/terms/"/>
    <ds:schemaRef ds:uri="http://schemas.openxmlformats.org/package/2006/metadata/core-properties"/>
    <ds:schemaRef ds:uri="80fb910c-babb-4bfd-9912-d04f91f305dd"/>
    <ds:schemaRef ds:uri="http://www.w3.org/XML/1998/namespace"/>
    <ds:schemaRef ds:uri="http://purl.org/dc/dcmitype/"/>
  </ds:schemaRefs>
</ds:datastoreItem>
</file>

<file path=customXml/itemProps3.xml><?xml version="1.0" encoding="utf-8"?>
<ds:datastoreItem xmlns:ds="http://schemas.openxmlformats.org/officeDocument/2006/customXml" ds:itemID="{F21EA6A3-E016-4F94-9A8D-A4E5CB67E6E3}">
  <ds:schemaRefs>
    <ds:schemaRef ds:uri="http://schemas.openxmlformats.org/officeDocument/2006/bibliography"/>
  </ds:schemaRefs>
</ds:datastoreItem>
</file>

<file path=customXml/itemProps4.xml><?xml version="1.0" encoding="utf-8"?>
<ds:datastoreItem xmlns:ds="http://schemas.openxmlformats.org/officeDocument/2006/customXml" ds:itemID="{2EDE3762-4856-461C-B0D2-ED3E9527E362}">
  <ds:schemaRefs>
    <ds:schemaRef ds:uri="http://schemas.microsoft.com/sharepoint/v3/contenttype/forms"/>
  </ds:schemaRefs>
</ds:datastoreItem>
</file>

<file path=customXml/itemProps5.xml><?xml version="1.0" encoding="utf-8"?>
<ds:datastoreItem xmlns:ds="http://schemas.openxmlformats.org/officeDocument/2006/customXml" ds:itemID="{115C928F-EAEF-4E53-B52F-356C46222E5F}">
  <ds:schemaRefs>
    <ds:schemaRef ds:uri="Microsoft.SharePoint.Taxonomy.ContentTypeSync"/>
  </ds:schemaRefs>
</ds:datastoreItem>
</file>

<file path=customXml/itemProps6.xml><?xml version="1.0" encoding="utf-8"?>
<ds:datastoreItem xmlns:ds="http://schemas.openxmlformats.org/officeDocument/2006/customXml" ds:itemID="{44A5E530-CC38-4203-B0C1-4293568E1E73}"/>
</file>

<file path=docProps/app.xml><?xml version="1.0" encoding="utf-8"?>
<Properties xmlns="http://schemas.openxmlformats.org/officeDocument/2006/extended-properties" xmlns:vt="http://schemas.openxmlformats.org/officeDocument/2006/docPropsVTypes">
  <Template>Normal</Template>
  <TotalTime>255</TotalTime>
  <Pages>2</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Ásgerður Káradóttir</dc:creator>
  <cp:keywords/>
  <dc:description/>
  <cp:lastModifiedBy>Ásgerður Káradóttir</cp:lastModifiedBy>
  <cp:revision>14</cp:revision>
  <cp:lastPrinted>2018-11-16T10:00:00Z</cp:lastPrinted>
  <dcterms:created xsi:type="dcterms:W3CDTF">2019-05-10T09:37:00Z</dcterms:created>
  <dcterms:modified xsi:type="dcterms:W3CDTF">2022-03-31T09:45:00Z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-2055747192</vt:i4>
  </property>
  <property fmtid="{D5CDD505-2E9C-101B-9397-08002B2CF9AE}" pid="3" name="_NewReviewCycle">
    <vt:lpwstr/>
  </property>
  <property fmtid="{D5CDD505-2E9C-101B-9397-08002B2CF9AE}" pid="4" name="_EmailSubject">
    <vt:lpwstr>Lánsumsókn Frjálsa</vt:lpwstr>
  </property>
  <property fmtid="{D5CDD505-2E9C-101B-9397-08002B2CF9AE}" pid="5" name="_AuthorEmail">
    <vt:lpwstr>margret.stefans@arionbanki.is</vt:lpwstr>
  </property>
  <property fmtid="{D5CDD505-2E9C-101B-9397-08002B2CF9AE}" pid="6" name="_AuthorEmailDisplayName">
    <vt:lpwstr>Margrét Stefánsdóttir</vt:lpwstr>
  </property>
  <property fmtid="{D5CDD505-2E9C-101B-9397-08002B2CF9AE}" pid="7" name="glbTegundVVSkjals">
    <vt:lpwstr>809;#Frjálsi - Lánsumsókn|82b7ebb4-3b2e-40da-9924-0081a4c5d937</vt:lpwstr>
  </property>
  <property fmtid="{D5CDD505-2E9C-101B-9397-08002B2CF9AE}" pid="8" name="ContentTypeId">
    <vt:lpwstr>0x0101006586215F2587754F8E025CBCA7E7FFD4010100E46408D437A2524BA5F31C0474D27251</vt:lpwstr>
  </property>
  <property fmtid="{D5CDD505-2E9C-101B-9397-08002B2CF9AE}" pid="9" name="_PreviousAdHocReviewCycleID">
    <vt:i4>1217327446</vt:i4>
  </property>
  <property fmtid="{D5CDD505-2E9C-101B-9397-08002B2CF9AE}" pid="10" name="glbStadaVV">
    <vt:lpwstr>1;#Skjal/umsókn í vinnslu|f0160a8e-60d0-41ad-995a-b5aa424730e4</vt:lpwstr>
  </property>
  <property fmtid="{D5CDD505-2E9C-101B-9397-08002B2CF9AE}" pid="11" name="glbEining">
    <vt:lpwstr/>
  </property>
  <property fmtid="{D5CDD505-2E9C-101B-9397-08002B2CF9AE}" pid="12" name="_dlc_DocIdItemGuid">
    <vt:lpwstr>a0fa5ecb-27ee-48a7-b62c-d4f17ebce5cd</vt:lpwstr>
  </property>
  <property fmtid="{D5CDD505-2E9C-101B-9397-08002B2CF9AE}" pid="13" name="glbSkjalalykill">
    <vt:lpwstr>8;#Fjármögnun (23.2.1)|ac5a1532-cb1f-4c7f-abaa-4ad45b5685a7</vt:lpwstr>
  </property>
  <property fmtid="{D5CDD505-2E9C-101B-9397-08002B2CF9AE}" pid="14" name="WorkflowChangePath">
    <vt:lpwstr>fe129b94-708f-41ce-9e11-080c4ab001b1,6;fe129b94-708f-41ce-9e11-080c4ab001b1,11;fe129b94-708f-41ce-9e11-080c4ab001b1,18;fe129b94-708f-41ce-9e11-080c4ab001b1,25;fe129b94-708f-41ce-9e11-080c4ab001b1,20;fe129b94-708f-41ce-9e11-080c4ab001b1,25;fe129b94-708f-41fe129b94-708f-41ce-9e11-080c4ab001b1,203;fe129b94-708f-41ce-9e11-080c4ab001b1,208;</vt:lpwstr>
  </property>
  <property fmtid="{D5CDD505-2E9C-101B-9397-08002B2CF9AE}" pid="15" name="glbGeymsluaaetlun">
    <vt:lpwstr>4;#Lokadags +7 ár|6780ba3d-ef1f-4052-94ba-8da1c46d2c94</vt:lpwstr>
  </property>
  <property fmtid="{D5CDD505-2E9C-101B-9397-08002B2CF9AE}" pid="16" name="TaxKeyword">
    <vt:lpwstr/>
  </property>
  <property fmtid="{D5CDD505-2E9C-101B-9397-08002B2CF9AE}" pid="17" name="Tengist Kerfi">
    <vt:lpwstr>Ytrivefur</vt:lpwstr>
  </property>
  <property fmtid="{D5CDD505-2E9C-101B-9397-08002B2CF9AE}" pid="18" name="_ReviewingToolsShownOnce">
    <vt:lpwstr/>
  </property>
</Properties>
</file>